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C5C101" w14:textId="6FC8B6C4" w:rsidR="00A152CF" w:rsidRPr="007A13C8" w:rsidRDefault="00171DFE" w:rsidP="007A13C8">
      <w:pPr>
        <w:jc w:val="center"/>
        <w:rPr>
          <w:rFonts w:ascii="BIZ UDPゴシック" w:eastAsia="BIZ UDPゴシック" w:hAnsi="BIZ UDPゴシック"/>
          <w:b/>
          <w:bCs/>
          <w:sz w:val="24"/>
          <w:szCs w:val="28"/>
        </w:rPr>
      </w:pPr>
      <w:r w:rsidRPr="007A13C8">
        <w:rPr>
          <w:rFonts w:ascii="BIZ UDPゴシック" w:eastAsia="BIZ UDPゴシック" w:hAnsi="BIZ UDPゴシック" w:hint="eastAsia"/>
          <w:b/>
          <w:bCs/>
          <w:sz w:val="24"/>
          <w:szCs w:val="28"/>
        </w:rPr>
        <w:t>岐阜県プロフェッショナル人材確保補助金　Q&amp;A</w:t>
      </w:r>
    </w:p>
    <w:p w14:paraId="65B2A4E4" w14:textId="77777777" w:rsidR="00307091" w:rsidRDefault="00307091">
      <w:pPr>
        <w:rPr>
          <w:rFonts w:ascii="BIZ UDPゴシック" w:eastAsia="BIZ UDPゴシック" w:hAnsi="BIZ UDPゴシック"/>
          <w:b/>
          <w:bCs/>
        </w:rPr>
      </w:pPr>
    </w:p>
    <w:p w14:paraId="0F65DB92" w14:textId="446980C6" w:rsidR="00307091" w:rsidRDefault="00307091">
      <w:pPr>
        <w:rPr>
          <w:rFonts w:ascii="BIZ UDPゴシック" w:eastAsia="BIZ UDPゴシック" w:hAnsi="BIZ UDPゴシック"/>
          <w:b/>
          <w:bCs/>
        </w:rPr>
      </w:pPr>
      <w:r>
        <w:rPr>
          <w:rFonts w:ascii="BIZ UDPゴシック" w:eastAsia="BIZ UDPゴシック" w:hAnsi="BIZ UDPゴシック" w:hint="eastAsia"/>
          <w:b/>
          <w:bCs/>
        </w:rPr>
        <w:t>【すべての事業に共通するQ＆A】</w:t>
      </w:r>
    </w:p>
    <w:p w14:paraId="7C289D1B" w14:textId="77777777" w:rsidR="00307091" w:rsidRDefault="00307091" w:rsidP="00307091">
      <w:pPr>
        <w:rPr>
          <w:rFonts w:ascii="BIZ UDPゴシック" w:eastAsia="BIZ UDPゴシック" w:hAnsi="BIZ UDPゴシック"/>
        </w:rPr>
      </w:pPr>
    </w:p>
    <w:tbl>
      <w:tblPr>
        <w:tblStyle w:val="aa"/>
        <w:tblW w:w="0" w:type="auto"/>
        <w:tblLook w:val="04A0" w:firstRow="1" w:lastRow="0" w:firstColumn="1" w:lastColumn="0" w:noHBand="0" w:noVBand="1"/>
      </w:tblPr>
      <w:tblGrid>
        <w:gridCol w:w="8494"/>
      </w:tblGrid>
      <w:tr w:rsidR="00165F46" w14:paraId="19CC8EC8" w14:textId="77777777" w:rsidTr="00EC6A4B">
        <w:tc>
          <w:tcPr>
            <w:tcW w:w="8494" w:type="dxa"/>
          </w:tcPr>
          <w:p w14:paraId="140EE0A3" w14:textId="2CDD1397" w:rsidR="00165F46" w:rsidRDefault="00165F46" w:rsidP="00EC6A4B">
            <w:pPr>
              <w:rPr>
                <w:rFonts w:ascii="BIZ UDPゴシック" w:eastAsia="BIZ UDPゴシック" w:hAnsi="BIZ UDPゴシック"/>
              </w:rPr>
            </w:pPr>
            <w:r>
              <w:rPr>
                <w:rFonts w:ascii="BIZ UDPゴシック" w:eastAsia="BIZ UDPゴシック" w:hAnsi="BIZ UDPゴシック" w:hint="eastAsia"/>
              </w:rPr>
              <w:t xml:space="preserve">Q1　</w:t>
            </w:r>
            <w:r w:rsidRPr="00171DFE">
              <w:rPr>
                <w:rFonts w:ascii="BIZ UDPゴシック" w:eastAsia="BIZ UDPゴシック" w:hAnsi="BIZ UDPゴシック" w:hint="eastAsia"/>
              </w:rPr>
              <w:t>プロフェッショナル人材に求められる「事業創出力の強化につながるような知識又は技能」とは</w:t>
            </w:r>
            <w:r w:rsidR="007D5A61">
              <w:rPr>
                <w:rFonts w:ascii="BIZ UDPゴシック" w:eastAsia="BIZ UDPゴシック" w:hAnsi="BIZ UDPゴシック" w:hint="eastAsia"/>
              </w:rPr>
              <w:t>、</w:t>
            </w:r>
            <w:r w:rsidRPr="00171DFE">
              <w:rPr>
                <w:rFonts w:ascii="BIZ UDPゴシック" w:eastAsia="BIZ UDPゴシック" w:hAnsi="BIZ UDPゴシック" w:hint="eastAsia"/>
              </w:rPr>
              <w:t>具体的にはどういう</w:t>
            </w:r>
            <w:r>
              <w:rPr>
                <w:rFonts w:ascii="BIZ UDPゴシック" w:eastAsia="BIZ UDPゴシック" w:hAnsi="BIZ UDPゴシック" w:hint="eastAsia"/>
              </w:rPr>
              <w:t>も</w:t>
            </w:r>
            <w:r w:rsidR="007D5A61">
              <w:rPr>
                <w:rFonts w:ascii="BIZ UDPゴシック" w:eastAsia="BIZ UDPゴシック" w:hAnsi="BIZ UDPゴシック" w:hint="eastAsia"/>
              </w:rPr>
              <w:t>のです</w:t>
            </w:r>
            <w:r>
              <w:rPr>
                <w:rFonts w:ascii="BIZ UDPゴシック" w:eastAsia="BIZ UDPゴシック" w:hAnsi="BIZ UDPゴシック" w:hint="eastAsia"/>
              </w:rPr>
              <w:t>か</w:t>
            </w:r>
            <w:r w:rsidRPr="00171DFE">
              <w:rPr>
                <w:rFonts w:ascii="BIZ UDPゴシック" w:eastAsia="BIZ UDPゴシック" w:hAnsi="BIZ UDPゴシック" w:hint="eastAsia"/>
              </w:rPr>
              <w:t>。</w:t>
            </w:r>
          </w:p>
        </w:tc>
      </w:tr>
    </w:tbl>
    <w:p w14:paraId="578E3FA9" w14:textId="77777777" w:rsidR="00165F46" w:rsidRDefault="00165F46" w:rsidP="00165F46">
      <w:pPr>
        <w:rPr>
          <w:rFonts w:ascii="BIZ UDPゴシック" w:eastAsia="BIZ UDPゴシック" w:hAnsi="BIZ UDPゴシック"/>
        </w:rPr>
      </w:pPr>
    </w:p>
    <w:p w14:paraId="0CD393EF" w14:textId="56A6FCBD" w:rsidR="00165F46" w:rsidRPr="00165F46" w:rsidRDefault="00165F46" w:rsidP="00165F46">
      <w:pPr>
        <w:ind w:left="420" w:hangingChars="200" w:hanging="420"/>
        <w:rPr>
          <w:rFonts w:ascii="BIZ UDPゴシック" w:eastAsia="BIZ UDPゴシック" w:hAnsi="BIZ UDPゴシック"/>
        </w:rPr>
      </w:pPr>
      <w:r w:rsidRPr="5C4959E7">
        <w:rPr>
          <w:rFonts w:ascii="BIZ UDPゴシック" w:eastAsia="BIZ UDPゴシック" w:hAnsi="BIZ UDPゴシック"/>
        </w:rPr>
        <w:t>A1　例えば、「販路拡大」や「生産性の向上」等、</w:t>
      </w:r>
      <w:r w:rsidR="003947EF">
        <w:rPr>
          <w:rFonts w:ascii="BIZ UDPゴシック" w:eastAsia="BIZ UDPゴシック" w:hAnsi="BIZ UDPゴシック" w:hint="eastAsia"/>
        </w:rPr>
        <w:t>経営の改善や革新</w:t>
      </w:r>
      <w:r w:rsidRPr="5C4959E7">
        <w:rPr>
          <w:rFonts w:ascii="BIZ UDPゴシック" w:eastAsia="BIZ UDPゴシック" w:hAnsi="BIZ UDPゴシック"/>
        </w:rPr>
        <w:t>に資するような</w:t>
      </w:r>
      <w:r>
        <w:rPr>
          <w:rFonts w:ascii="BIZ UDPゴシック" w:eastAsia="BIZ UDPゴシック" w:hAnsi="BIZ UDPゴシック" w:hint="eastAsia"/>
        </w:rPr>
        <w:t>知識</w:t>
      </w:r>
      <w:r w:rsidRPr="5C4959E7">
        <w:rPr>
          <w:rFonts w:ascii="BIZ UDPゴシック" w:eastAsia="BIZ UDPゴシック" w:hAnsi="BIZ UDPゴシック"/>
        </w:rPr>
        <w:t>技能のことを指</w:t>
      </w:r>
      <w:r>
        <w:rPr>
          <w:rFonts w:ascii="BIZ UDPゴシック" w:eastAsia="BIZ UDPゴシック" w:hAnsi="BIZ UDPゴシック" w:hint="eastAsia"/>
        </w:rPr>
        <w:t>します</w:t>
      </w:r>
      <w:r w:rsidRPr="5C4959E7">
        <w:rPr>
          <w:rFonts w:ascii="BIZ UDPゴシック" w:eastAsia="BIZ UDPゴシック" w:hAnsi="BIZ UDPゴシック"/>
        </w:rPr>
        <w:t>。</w:t>
      </w:r>
    </w:p>
    <w:p w14:paraId="23E14488" w14:textId="77777777" w:rsidR="00165F46" w:rsidRDefault="00165F46" w:rsidP="00307091">
      <w:pPr>
        <w:rPr>
          <w:rFonts w:ascii="BIZ UDPゴシック" w:eastAsia="BIZ UDPゴシック" w:hAnsi="BIZ UDPゴシック"/>
        </w:rPr>
      </w:pPr>
    </w:p>
    <w:tbl>
      <w:tblPr>
        <w:tblStyle w:val="aa"/>
        <w:tblW w:w="0" w:type="auto"/>
        <w:tblLook w:val="04A0" w:firstRow="1" w:lastRow="0" w:firstColumn="1" w:lastColumn="0" w:noHBand="0" w:noVBand="1"/>
      </w:tblPr>
      <w:tblGrid>
        <w:gridCol w:w="8494"/>
      </w:tblGrid>
      <w:tr w:rsidR="00307091" w14:paraId="13799E57" w14:textId="77777777" w:rsidTr="00EC6A4B">
        <w:tc>
          <w:tcPr>
            <w:tcW w:w="8494" w:type="dxa"/>
          </w:tcPr>
          <w:p w14:paraId="3D20195B" w14:textId="2E8002E6" w:rsidR="00307091" w:rsidRDefault="00307091" w:rsidP="00EC6A4B">
            <w:pPr>
              <w:rPr>
                <w:rFonts w:ascii="BIZ UDPゴシック" w:eastAsia="BIZ UDPゴシック" w:hAnsi="BIZ UDPゴシック"/>
              </w:rPr>
            </w:pPr>
            <w:r>
              <w:rPr>
                <w:rFonts w:ascii="BIZ UDPゴシック" w:eastAsia="BIZ UDPゴシック" w:hAnsi="BIZ UDPゴシック" w:hint="eastAsia"/>
              </w:rPr>
              <w:t>Q</w:t>
            </w:r>
            <w:r w:rsidR="002A4A53">
              <w:rPr>
                <w:rFonts w:ascii="BIZ UDPゴシック" w:eastAsia="BIZ UDPゴシック" w:hAnsi="BIZ UDPゴシック" w:hint="eastAsia"/>
              </w:rPr>
              <w:t>２</w:t>
            </w:r>
            <w:r>
              <w:rPr>
                <w:rFonts w:ascii="BIZ UDPゴシック" w:eastAsia="BIZ UDPゴシック" w:hAnsi="BIZ UDPゴシック" w:hint="eastAsia"/>
              </w:rPr>
              <w:t xml:space="preserve"> 岐阜県プロフェッショナル人材戦略</w:t>
            </w:r>
            <w:r w:rsidRPr="00171DFE">
              <w:rPr>
                <w:rFonts w:ascii="BIZ UDPゴシック" w:eastAsia="BIZ UDPゴシック" w:hAnsi="BIZ UDPゴシック" w:hint="eastAsia"/>
              </w:rPr>
              <w:t>拠点を通さない</w:t>
            </w:r>
            <w:r w:rsidR="007D5A61">
              <w:rPr>
                <w:rFonts w:ascii="BIZ UDPゴシック" w:eastAsia="BIZ UDPゴシック" w:hAnsi="BIZ UDPゴシック" w:hint="eastAsia"/>
              </w:rPr>
              <w:t>場合</w:t>
            </w:r>
            <w:r w:rsidRPr="00171DFE">
              <w:rPr>
                <w:rFonts w:ascii="BIZ UDPゴシック" w:eastAsia="BIZ UDPゴシック" w:hAnsi="BIZ UDPゴシック" w:hint="eastAsia"/>
              </w:rPr>
              <w:t>は、</w:t>
            </w:r>
            <w:r w:rsidR="007D5A61">
              <w:rPr>
                <w:rFonts w:ascii="BIZ UDPゴシック" w:eastAsia="BIZ UDPゴシック" w:hAnsi="BIZ UDPゴシック" w:hint="eastAsia"/>
              </w:rPr>
              <w:t>補助金の</w:t>
            </w:r>
            <w:r w:rsidRPr="00171DFE">
              <w:rPr>
                <w:rFonts w:ascii="BIZ UDPゴシック" w:eastAsia="BIZ UDPゴシック" w:hAnsi="BIZ UDPゴシック" w:hint="eastAsia"/>
              </w:rPr>
              <w:t>対象</w:t>
            </w:r>
            <w:r>
              <w:rPr>
                <w:rFonts w:ascii="BIZ UDPゴシック" w:eastAsia="BIZ UDPゴシック" w:hAnsi="BIZ UDPゴシック" w:hint="eastAsia"/>
              </w:rPr>
              <w:t>になります</w:t>
            </w:r>
            <w:r w:rsidRPr="00171DFE">
              <w:rPr>
                <w:rFonts w:ascii="BIZ UDPゴシック" w:eastAsia="BIZ UDPゴシック" w:hAnsi="BIZ UDPゴシック" w:hint="eastAsia"/>
              </w:rPr>
              <w:t>か</w:t>
            </w:r>
            <w:r>
              <w:rPr>
                <w:rFonts w:ascii="BIZ UDPゴシック" w:eastAsia="BIZ UDPゴシック" w:hAnsi="BIZ UDPゴシック" w:hint="eastAsia"/>
              </w:rPr>
              <w:t>｡</w:t>
            </w:r>
          </w:p>
        </w:tc>
      </w:tr>
    </w:tbl>
    <w:p w14:paraId="3BBC20C2" w14:textId="77777777" w:rsidR="00307091" w:rsidRPr="004C06B7" w:rsidRDefault="00307091" w:rsidP="00307091">
      <w:pPr>
        <w:rPr>
          <w:rFonts w:ascii="BIZ UDPゴシック" w:eastAsia="BIZ UDPゴシック" w:hAnsi="BIZ UDPゴシック"/>
        </w:rPr>
      </w:pPr>
    </w:p>
    <w:p w14:paraId="3B41924F" w14:textId="6BCC06D6" w:rsidR="00307091" w:rsidRDefault="00307091" w:rsidP="00307091">
      <w:pPr>
        <w:ind w:left="420" w:hangingChars="200" w:hanging="420"/>
        <w:rPr>
          <w:rFonts w:ascii="BIZ UDPゴシック" w:eastAsia="BIZ UDPゴシック" w:hAnsi="BIZ UDPゴシック"/>
        </w:rPr>
      </w:pPr>
      <w:r>
        <w:rPr>
          <w:rFonts w:ascii="BIZ UDPゴシック" w:eastAsia="BIZ UDPゴシック" w:hAnsi="BIZ UDPゴシック" w:hint="eastAsia"/>
        </w:rPr>
        <w:t>A</w:t>
      </w:r>
      <w:r w:rsidR="002A4A53">
        <w:rPr>
          <w:rFonts w:ascii="BIZ UDPゴシック" w:eastAsia="BIZ UDPゴシック" w:hAnsi="BIZ UDPゴシック" w:hint="eastAsia"/>
        </w:rPr>
        <w:t>２</w:t>
      </w:r>
      <w:r>
        <w:rPr>
          <w:rFonts w:ascii="BIZ UDPゴシック" w:eastAsia="BIZ UDPゴシック" w:hAnsi="BIZ UDPゴシック" w:hint="eastAsia"/>
        </w:rPr>
        <w:t xml:space="preserve"> 対象になりません。活用をお考えの場合は、岐阜県プロフェッショナル人材戦略拠点に相談してください。</w:t>
      </w:r>
    </w:p>
    <w:p w14:paraId="5D96C6C0" w14:textId="77777777" w:rsidR="00307091" w:rsidRDefault="00307091" w:rsidP="00307091">
      <w:pPr>
        <w:ind w:firstLineChars="300" w:firstLine="630"/>
        <w:rPr>
          <w:rFonts w:ascii="BIZ UDPゴシック" w:eastAsia="BIZ UDPゴシック" w:hAnsi="BIZ UDPゴシック"/>
        </w:rPr>
      </w:pPr>
      <w:r>
        <w:rPr>
          <w:rFonts w:ascii="BIZ UDPゴシック" w:eastAsia="BIZ UDPゴシック" w:hAnsi="BIZ UDPゴシック" w:hint="eastAsia"/>
        </w:rPr>
        <w:t xml:space="preserve">ホームページ　</w:t>
      </w:r>
      <w:hyperlink r:id="rId7" w:history="1">
        <w:r w:rsidRPr="00E84B66">
          <w:rPr>
            <w:rStyle w:val="ab"/>
            <w:rFonts w:ascii="BIZ UDPゴシック" w:eastAsia="BIZ UDPゴシック" w:hAnsi="BIZ UDPゴシック"/>
          </w:rPr>
          <w:t>https://jinsapo.jinzai-gifu.jp/prof_jinzai</w:t>
        </w:r>
      </w:hyperlink>
    </w:p>
    <w:p w14:paraId="7C539CB9" w14:textId="77777777" w:rsidR="00307091" w:rsidRDefault="00307091" w:rsidP="00307091">
      <w:pPr>
        <w:ind w:firstLineChars="300" w:firstLine="630"/>
        <w:rPr>
          <w:rFonts w:ascii="BIZ UDPゴシック" w:eastAsia="BIZ UDPゴシック" w:hAnsi="BIZ UDPゴシック"/>
        </w:rPr>
      </w:pPr>
      <w:r>
        <w:rPr>
          <w:rFonts w:ascii="BIZ UDPゴシック" w:eastAsia="BIZ UDPゴシック" w:hAnsi="BIZ UDPゴシック" w:hint="eastAsia"/>
        </w:rPr>
        <w:t>電話番号　058-277-1096</w:t>
      </w:r>
    </w:p>
    <w:p w14:paraId="2EB05168" w14:textId="77777777" w:rsidR="00307091" w:rsidRDefault="00307091" w:rsidP="00307091">
      <w:pPr>
        <w:ind w:firstLineChars="300" w:firstLine="630"/>
        <w:rPr>
          <w:rFonts w:ascii="BIZ UDPゴシック" w:eastAsia="BIZ UDPゴシック" w:hAnsi="BIZ UDPゴシック"/>
        </w:rPr>
      </w:pPr>
      <w:r>
        <w:rPr>
          <w:rFonts w:ascii="BIZ UDPゴシック" w:eastAsia="BIZ UDPゴシック" w:hAnsi="BIZ UDPゴシック" w:hint="eastAsia"/>
        </w:rPr>
        <w:t xml:space="preserve">メールアドレス　</w:t>
      </w:r>
      <w:hyperlink r:id="rId8" w:history="1">
        <w:r w:rsidRPr="00E84B66">
          <w:rPr>
            <w:rStyle w:val="ab"/>
            <w:rFonts w:ascii="BIZ UDPゴシック" w:eastAsia="BIZ UDPゴシック" w:hAnsi="BIZ UDPゴシック"/>
          </w:rPr>
          <w:t>pro-jinzai@jinzai-gifu.jp</w:t>
        </w:r>
      </w:hyperlink>
    </w:p>
    <w:p w14:paraId="424FF474" w14:textId="77777777" w:rsidR="00307091" w:rsidRDefault="00307091" w:rsidP="00307091">
      <w:pPr>
        <w:rPr>
          <w:rFonts w:ascii="BIZ UDPゴシック" w:eastAsia="BIZ UDPゴシック" w:hAnsi="BIZ UDPゴシック"/>
        </w:rPr>
      </w:pPr>
      <w:r>
        <w:rPr>
          <w:rFonts w:ascii="BIZ UDPゴシック" w:eastAsia="BIZ UDPゴシック" w:hAnsi="BIZ UDPゴシック" w:hint="eastAsia"/>
        </w:rPr>
        <w:t xml:space="preserve">　</w:t>
      </w:r>
    </w:p>
    <w:tbl>
      <w:tblPr>
        <w:tblStyle w:val="aa"/>
        <w:tblW w:w="0" w:type="auto"/>
        <w:tblLook w:val="04A0" w:firstRow="1" w:lastRow="0" w:firstColumn="1" w:lastColumn="0" w:noHBand="0" w:noVBand="1"/>
      </w:tblPr>
      <w:tblGrid>
        <w:gridCol w:w="8494"/>
      </w:tblGrid>
      <w:tr w:rsidR="00307091" w14:paraId="16C62741" w14:textId="77777777" w:rsidTr="00EC6A4B">
        <w:tc>
          <w:tcPr>
            <w:tcW w:w="8494" w:type="dxa"/>
          </w:tcPr>
          <w:p w14:paraId="1061E621" w14:textId="44BBC6DF" w:rsidR="00307091" w:rsidRDefault="00307091" w:rsidP="00EC6A4B">
            <w:pPr>
              <w:rPr>
                <w:rFonts w:ascii="BIZ UDPゴシック" w:eastAsia="BIZ UDPゴシック" w:hAnsi="BIZ UDPゴシック"/>
              </w:rPr>
            </w:pPr>
            <w:r>
              <w:rPr>
                <w:rFonts w:ascii="BIZ UDPゴシック" w:eastAsia="BIZ UDPゴシック" w:hAnsi="BIZ UDPゴシック" w:hint="eastAsia"/>
              </w:rPr>
              <w:t>Q</w:t>
            </w:r>
            <w:r w:rsidR="002A4A53">
              <w:rPr>
                <w:rFonts w:ascii="BIZ UDPゴシック" w:eastAsia="BIZ UDPゴシック" w:hAnsi="BIZ UDPゴシック" w:hint="eastAsia"/>
              </w:rPr>
              <w:t>３</w:t>
            </w:r>
            <w:r>
              <w:rPr>
                <w:rFonts w:ascii="BIZ UDPゴシック" w:eastAsia="BIZ UDPゴシック" w:hAnsi="BIZ UDPゴシック" w:hint="eastAsia"/>
              </w:rPr>
              <w:t xml:space="preserve">　人材紹介事業者はどこを利用しても</w:t>
            </w:r>
            <w:r w:rsidR="007D5A61">
              <w:rPr>
                <w:rFonts w:ascii="BIZ UDPゴシック" w:eastAsia="BIZ UDPゴシック" w:hAnsi="BIZ UDPゴシック" w:hint="eastAsia"/>
              </w:rPr>
              <w:t>よいです</w:t>
            </w:r>
            <w:r>
              <w:rPr>
                <w:rFonts w:ascii="BIZ UDPゴシック" w:eastAsia="BIZ UDPゴシック" w:hAnsi="BIZ UDPゴシック" w:hint="eastAsia"/>
              </w:rPr>
              <w:t>か。</w:t>
            </w:r>
          </w:p>
        </w:tc>
      </w:tr>
    </w:tbl>
    <w:p w14:paraId="4ADCA2FB" w14:textId="77777777" w:rsidR="00307091" w:rsidRPr="002A4A53" w:rsidRDefault="00307091" w:rsidP="00307091">
      <w:pPr>
        <w:rPr>
          <w:rFonts w:ascii="BIZ UDPゴシック" w:eastAsia="BIZ UDPゴシック" w:hAnsi="BIZ UDPゴシック"/>
        </w:rPr>
      </w:pPr>
    </w:p>
    <w:p w14:paraId="0D656422" w14:textId="5057A642" w:rsidR="00307091" w:rsidRDefault="00307091" w:rsidP="00307091">
      <w:pPr>
        <w:ind w:left="420" w:hangingChars="200" w:hanging="420"/>
        <w:rPr>
          <w:rFonts w:ascii="BIZ UDPゴシック" w:eastAsia="BIZ UDPゴシック" w:hAnsi="BIZ UDPゴシック"/>
        </w:rPr>
      </w:pPr>
      <w:r>
        <w:rPr>
          <w:rFonts w:ascii="BIZ UDPゴシック" w:eastAsia="BIZ UDPゴシック" w:hAnsi="BIZ UDPゴシック" w:hint="eastAsia"/>
        </w:rPr>
        <w:t>A</w:t>
      </w:r>
      <w:r w:rsidR="002A4A53">
        <w:rPr>
          <w:rFonts w:ascii="BIZ UDPゴシック" w:eastAsia="BIZ UDPゴシック" w:hAnsi="BIZ UDPゴシック" w:hint="eastAsia"/>
        </w:rPr>
        <w:t>３</w:t>
      </w:r>
      <w:r>
        <w:rPr>
          <w:rFonts w:ascii="BIZ UDPゴシック" w:eastAsia="BIZ UDPゴシック" w:hAnsi="BIZ UDPゴシック" w:hint="eastAsia"/>
        </w:rPr>
        <w:t xml:space="preserve">　</w:t>
      </w:r>
      <w:r w:rsidRPr="00756005">
        <w:rPr>
          <w:rFonts w:ascii="BIZ UDPゴシック" w:eastAsia="BIZ UDPゴシック" w:hAnsi="BIZ UDPゴシック" w:hint="eastAsia"/>
        </w:rPr>
        <w:t>「『岐阜県プロフェッショナル人材戦略拠点事業』人材紹介事業者登録要綱」</w:t>
      </w:r>
      <w:r>
        <w:rPr>
          <w:rFonts w:ascii="BIZ UDPゴシック" w:eastAsia="BIZ UDPゴシック" w:hAnsi="BIZ UDPゴシック" w:hint="eastAsia"/>
        </w:rPr>
        <w:t>に基づき、登録された人材紹介事業者に限ります。</w:t>
      </w:r>
    </w:p>
    <w:p w14:paraId="7B835136" w14:textId="35C4DF0C" w:rsidR="00B54BEC" w:rsidRDefault="00B54BEC" w:rsidP="00307091">
      <w:pPr>
        <w:ind w:left="420" w:hangingChars="200" w:hanging="420"/>
        <w:rPr>
          <w:rFonts w:ascii="BIZ UDPゴシック" w:eastAsia="BIZ UDPゴシック" w:hAnsi="BIZ UDPゴシック"/>
        </w:rPr>
      </w:pPr>
      <w:r>
        <w:rPr>
          <w:rFonts w:ascii="BIZ UDPゴシック" w:eastAsia="BIZ UDPゴシック" w:hAnsi="BIZ UDPゴシック" w:hint="eastAsia"/>
        </w:rPr>
        <w:t xml:space="preserve">　　　  登録事業者リスト</w:t>
      </w:r>
      <w:r w:rsidR="007D5A61">
        <w:rPr>
          <w:rFonts w:ascii="BIZ UDPゴシック" w:eastAsia="BIZ UDPゴシック" w:hAnsi="BIZ UDPゴシック" w:hint="eastAsia"/>
        </w:rPr>
        <w:t>は次で確認ください。</w:t>
      </w:r>
    </w:p>
    <w:p w14:paraId="39B61961" w14:textId="2599DDF7" w:rsidR="00B54BEC" w:rsidRPr="00171DFE" w:rsidRDefault="00B54BEC" w:rsidP="00B54BEC">
      <w:pPr>
        <w:ind w:leftChars="200" w:left="420" w:firstLineChars="100" w:firstLine="210"/>
        <w:rPr>
          <w:rFonts w:ascii="BIZ UDPゴシック" w:eastAsia="BIZ UDPゴシック" w:hAnsi="BIZ UDPゴシック"/>
        </w:rPr>
      </w:pPr>
      <w:hyperlink r:id="rId9" w:history="1">
        <w:r w:rsidRPr="0078762B">
          <w:rPr>
            <w:rStyle w:val="ab"/>
            <w:rFonts w:ascii="BIZ UDPゴシック" w:eastAsia="BIZ UDPゴシック" w:hAnsi="BIZ UDPゴシック"/>
          </w:rPr>
          <w:t>https://jinsapo.jinzai-gifu.jp/prof_jinzai</w:t>
        </w:r>
      </w:hyperlink>
    </w:p>
    <w:p w14:paraId="330F108D" w14:textId="77777777" w:rsidR="0031545D" w:rsidRDefault="0031545D" w:rsidP="0031545D">
      <w:pPr>
        <w:rPr>
          <w:rFonts w:ascii="BIZ UDPゴシック" w:eastAsia="BIZ UDPゴシック" w:hAnsi="BIZ UDPゴシック"/>
        </w:rPr>
      </w:pPr>
    </w:p>
    <w:tbl>
      <w:tblPr>
        <w:tblStyle w:val="aa"/>
        <w:tblW w:w="0" w:type="auto"/>
        <w:tblLook w:val="04A0" w:firstRow="1" w:lastRow="0" w:firstColumn="1" w:lastColumn="0" w:noHBand="0" w:noVBand="1"/>
      </w:tblPr>
      <w:tblGrid>
        <w:gridCol w:w="8494"/>
      </w:tblGrid>
      <w:tr w:rsidR="0031545D" w14:paraId="260B04F9" w14:textId="77777777" w:rsidTr="00EC6A4B">
        <w:tc>
          <w:tcPr>
            <w:tcW w:w="8494" w:type="dxa"/>
          </w:tcPr>
          <w:p w14:paraId="63FAC2AB" w14:textId="35F8550A" w:rsidR="0031545D" w:rsidRDefault="0031545D" w:rsidP="00EC6A4B">
            <w:pPr>
              <w:rPr>
                <w:rFonts w:ascii="BIZ UDPゴシック" w:eastAsia="BIZ UDPゴシック" w:hAnsi="BIZ UDPゴシック"/>
              </w:rPr>
            </w:pPr>
            <w:r>
              <w:rPr>
                <w:rFonts w:ascii="BIZ UDPゴシック" w:eastAsia="BIZ UDPゴシック" w:hAnsi="BIZ UDPゴシック" w:hint="eastAsia"/>
              </w:rPr>
              <w:t>Q４　株式会社</w:t>
            </w:r>
            <w:r w:rsidR="007D5A61">
              <w:rPr>
                <w:rFonts w:ascii="BIZ UDPゴシック" w:eastAsia="BIZ UDPゴシック" w:hAnsi="BIZ UDPゴシック" w:hint="eastAsia"/>
              </w:rPr>
              <w:t>以外の</w:t>
            </w:r>
            <w:r>
              <w:rPr>
                <w:rFonts w:ascii="BIZ UDPゴシック" w:eastAsia="BIZ UDPゴシック" w:hAnsi="BIZ UDPゴシック" w:hint="eastAsia"/>
              </w:rPr>
              <w:t>法人</w:t>
            </w:r>
            <w:r w:rsidR="007D5A61">
              <w:rPr>
                <w:rFonts w:ascii="BIZ UDPゴシック" w:eastAsia="BIZ UDPゴシック" w:hAnsi="BIZ UDPゴシック" w:hint="eastAsia"/>
              </w:rPr>
              <w:t>も</w:t>
            </w:r>
            <w:r>
              <w:rPr>
                <w:rFonts w:ascii="BIZ UDPゴシック" w:eastAsia="BIZ UDPゴシック" w:hAnsi="BIZ UDPゴシック" w:hint="eastAsia"/>
              </w:rPr>
              <w:t>補助対象事業者になりますか。</w:t>
            </w:r>
          </w:p>
        </w:tc>
      </w:tr>
    </w:tbl>
    <w:p w14:paraId="0FCA78AF" w14:textId="77777777" w:rsidR="0031545D" w:rsidRPr="004C06B7" w:rsidRDefault="0031545D" w:rsidP="0031545D">
      <w:pPr>
        <w:rPr>
          <w:rFonts w:ascii="BIZ UDPゴシック" w:eastAsia="BIZ UDPゴシック" w:hAnsi="BIZ UDPゴシック"/>
        </w:rPr>
      </w:pPr>
    </w:p>
    <w:p w14:paraId="48C26C8A" w14:textId="12E32FC3" w:rsidR="00307091" w:rsidRDefault="0031545D" w:rsidP="00511D0A">
      <w:pPr>
        <w:ind w:left="420" w:hangingChars="200" w:hanging="420"/>
        <w:rPr>
          <w:rFonts w:ascii="BIZ UDPゴシック" w:eastAsia="BIZ UDPゴシック" w:hAnsi="BIZ UDPゴシック"/>
        </w:rPr>
      </w:pPr>
      <w:r>
        <w:rPr>
          <w:rFonts w:ascii="BIZ UDPゴシック" w:eastAsia="BIZ UDPゴシック" w:hAnsi="BIZ UDPゴシック" w:hint="eastAsia"/>
        </w:rPr>
        <w:t xml:space="preserve">A４　</w:t>
      </w:r>
      <w:r w:rsidRPr="00D9496F">
        <w:rPr>
          <w:rFonts w:ascii="BIZ UDPゴシック" w:eastAsia="BIZ UDPゴシック" w:hAnsi="BIZ UDPゴシック" w:hint="eastAsia"/>
        </w:rPr>
        <w:t>中小企業基本法（昭和</w:t>
      </w:r>
      <w:r w:rsidRPr="00D9496F">
        <w:rPr>
          <w:rFonts w:ascii="BIZ UDPゴシック" w:eastAsia="BIZ UDPゴシック" w:hAnsi="BIZ UDPゴシック"/>
        </w:rPr>
        <w:t>38年法律第154号）第2条第2項各号に規定する中小企業者または当該中小企業者と同規模の法人(社会福祉法人、医療法人、特定非営利活動法人、一般社団法人、一般財団法人、公益社団法人、公益財団法人、学校法人、農事組合法人、農業法人、農業協同組合、生活協同組合、労働者協同組合)が対象</w:t>
      </w:r>
      <w:r>
        <w:rPr>
          <w:rFonts w:ascii="BIZ UDPゴシック" w:eastAsia="BIZ UDPゴシック" w:hAnsi="BIZ UDPゴシック" w:hint="eastAsia"/>
        </w:rPr>
        <w:t>となります</w:t>
      </w:r>
      <w:r w:rsidRPr="00D9496F">
        <w:rPr>
          <w:rFonts w:ascii="BIZ UDPゴシック" w:eastAsia="BIZ UDPゴシック" w:hAnsi="BIZ UDPゴシック"/>
        </w:rPr>
        <w:t>。</w:t>
      </w:r>
    </w:p>
    <w:p w14:paraId="505AA483" w14:textId="7FC20150" w:rsidR="007D5A61" w:rsidRDefault="007D5A61" w:rsidP="00511D0A">
      <w:pPr>
        <w:ind w:left="420" w:hangingChars="200" w:hanging="420"/>
        <w:rPr>
          <w:rFonts w:ascii="BIZ UDPゴシック" w:eastAsia="BIZ UDPゴシック" w:hAnsi="BIZ UDPゴシック"/>
        </w:rPr>
      </w:pPr>
      <w:r>
        <w:rPr>
          <w:rFonts w:ascii="BIZ UDPゴシック" w:eastAsia="BIZ UDPゴシック" w:hAnsi="BIZ UDPゴシック" w:hint="eastAsia"/>
        </w:rPr>
        <w:t xml:space="preserve">　　　これ以外の法人の場合は産業人材課にお尋ねください。</w:t>
      </w:r>
    </w:p>
    <w:p w14:paraId="50543C58" w14:textId="77777777" w:rsidR="007D5A61" w:rsidRDefault="007D5A61" w:rsidP="00511D0A">
      <w:pPr>
        <w:ind w:left="420" w:hangingChars="200" w:hanging="420"/>
        <w:rPr>
          <w:rFonts w:ascii="BIZ UDPゴシック" w:eastAsia="BIZ UDPゴシック" w:hAnsi="BIZ UDPゴシック"/>
        </w:rPr>
      </w:pPr>
    </w:p>
    <w:p w14:paraId="5A0F7938" w14:textId="77777777" w:rsidR="007D5A61" w:rsidRPr="007D5A61" w:rsidRDefault="007D5A61" w:rsidP="00511D0A">
      <w:pPr>
        <w:ind w:left="420" w:hangingChars="200" w:hanging="420"/>
        <w:rPr>
          <w:rFonts w:ascii="BIZ UDPゴシック" w:eastAsia="BIZ UDPゴシック" w:hAnsi="BIZ UDPゴシック" w:hint="eastAsia"/>
        </w:rPr>
      </w:pPr>
    </w:p>
    <w:p w14:paraId="0CB2B3A3" w14:textId="77777777" w:rsidR="0031545D" w:rsidRPr="004C06B7" w:rsidRDefault="0031545D" w:rsidP="0031545D">
      <w:pPr>
        <w:rPr>
          <w:rFonts w:ascii="BIZ UDPゴシック" w:eastAsia="BIZ UDPゴシック" w:hAnsi="BIZ UDPゴシック"/>
        </w:rPr>
      </w:pPr>
    </w:p>
    <w:tbl>
      <w:tblPr>
        <w:tblStyle w:val="aa"/>
        <w:tblW w:w="0" w:type="auto"/>
        <w:tblLook w:val="04A0" w:firstRow="1" w:lastRow="0" w:firstColumn="1" w:lastColumn="0" w:noHBand="0" w:noVBand="1"/>
      </w:tblPr>
      <w:tblGrid>
        <w:gridCol w:w="8494"/>
      </w:tblGrid>
      <w:tr w:rsidR="0031545D" w14:paraId="6E609CE4" w14:textId="77777777" w:rsidTr="00EC6A4B">
        <w:tc>
          <w:tcPr>
            <w:tcW w:w="8494" w:type="dxa"/>
          </w:tcPr>
          <w:p w14:paraId="3EA22B36" w14:textId="6B933BD5" w:rsidR="0031545D" w:rsidRDefault="0031545D" w:rsidP="00EC6A4B">
            <w:pPr>
              <w:rPr>
                <w:rFonts w:ascii="BIZ UDPゴシック" w:eastAsia="BIZ UDPゴシック" w:hAnsi="BIZ UDPゴシック"/>
              </w:rPr>
            </w:pPr>
            <w:r>
              <w:rPr>
                <w:rFonts w:ascii="BIZ UDPゴシック" w:eastAsia="BIZ UDPゴシック" w:hAnsi="BIZ UDPゴシック" w:hint="eastAsia"/>
              </w:rPr>
              <w:lastRenderedPageBreak/>
              <w:t xml:space="preserve">Q５　</w:t>
            </w:r>
            <w:r w:rsidRPr="00D9496F">
              <w:rPr>
                <w:rFonts w:ascii="BIZ UDPゴシック" w:eastAsia="BIZ UDPゴシック" w:hAnsi="BIZ UDPゴシック" w:hint="eastAsia"/>
              </w:rPr>
              <w:t>採用は</w:t>
            </w:r>
            <w:r w:rsidR="007D5A61">
              <w:rPr>
                <w:rFonts w:ascii="BIZ UDPゴシック" w:eastAsia="BIZ UDPゴシック" w:hAnsi="BIZ UDPゴシック" w:hint="eastAsia"/>
              </w:rPr>
              <w:t>、県外にある</w:t>
            </w:r>
            <w:r w:rsidRPr="00D9496F">
              <w:rPr>
                <w:rFonts w:ascii="BIZ UDPゴシック" w:eastAsia="BIZ UDPゴシック" w:hAnsi="BIZ UDPゴシック" w:hint="eastAsia"/>
              </w:rPr>
              <w:t>本社で一括して</w:t>
            </w:r>
            <w:r>
              <w:rPr>
                <w:rFonts w:ascii="BIZ UDPゴシック" w:eastAsia="BIZ UDPゴシック" w:hAnsi="BIZ UDPゴシック" w:hint="eastAsia"/>
              </w:rPr>
              <w:t>行うが</w:t>
            </w:r>
            <w:r w:rsidRPr="00D9496F">
              <w:rPr>
                <w:rFonts w:ascii="BIZ UDPゴシック" w:eastAsia="BIZ UDPゴシック" w:hAnsi="BIZ UDPゴシック" w:hint="eastAsia"/>
              </w:rPr>
              <w:t>、配属</w:t>
            </w:r>
            <w:r w:rsidR="007D5A61">
              <w:rPr>
                <w:rFonts w:ascii="BIZ UDPゴシック" w:eastAsia="BIZ UDPゴシック" w:hAnsi="BIZ UDPゴシック" w:hint="eastAsia"/>
              </w:rPr>
              <w:t>は</w:t>
            </w:r>
            <w:r w:rsidRPr="00D9496F">
              <w:rPr>
                <w:rFonts w:ascii="BIZ UDPゴシック" w:eastAsia="BIZ UDPゴシック" w:hAnsi="BIZ UDPゴシック" w:hint="eastAsia"/>
              </w:rPr>
              <w:t>岐阜県内の事業所を予定している場合は、対象とな</w:t>
            </w:r>
            <w:r>
              <w:rPr>
                <w:rFonts w:ascii="BIZ UDPゴシック" w:eastAsia="BIZ UDPゴシック" w:hAnsi="BIZ UDPゴシック" w:hint="eastAsia"/>
              </w:rPr>
              <w:t>りますか</w:t>
            </w:r>
            <w:r w:rsidRPr="00D9496F">
              <w:rPr>
                <w:rFonts w:ascii="BIZ UDPゴシック" w:eastAsia="BIZ UDPゴシック" w:hAnsi="BIZ UDPゴシック" w:hint="eastAsia"/>
              </w:rPr>
              <w:t>。</w:t>
            </w:r>
          </w:p>
        </w:tc>
      </w:tr>
    </w:tbl>
    <w:p w14:paraId="0B6FD4B6" w14:textId="77777777" w:rsidR="0031545D" w:rsidRPr="004C06B7" w:rsidRDefault="0031545D" w:rsidP="0031545D">
      <w:pPr>
        <w:rPr>
          <w:rFonts w:ascii="BIZ UDPゴシック" w:eastAsia="BIZ UDPゴシック" w:hAnsi="BIZ UDPゴシック"/>
        </w:rPr>
      </w:pPr>
    </w:p>
    <w:p w14:paraId="5C400396" w14:textId="518A0749" w:rsidR="0031545D" w:rsidRDefault="0031545D" w:rsidP="0031545D">
      <w:pPr>
        <w:ind w:left="420" w:hangingChars="200" w:hanging="420"/>
        <w:rPr>
          <w:rFonts w:ascii="BIZ UDPゴシック" w:eastAsia="BIZ UDPゴシック" w:hAnsi="BIZ UDPゴシック"/>
        </w:rPr>
      </w:pPr>
      <w:r>
        <w:rPr>
          <w:rFonts w:ascii="BIZ UDPゴシック" w:eastAsia="BIZ UDPゴシック" w:hAnsi="BIZ UDPゴシック" w:hint="eastAsia"/>
        </w:rPr>
        <w:t xml:space="preserve">A５　</w:t>
      </w:r>
      <w:r w:rsidRPr="00D9496F">
        <w:rPr>
          <w:rFonts w:ascii="BIZ UDPゴシック" w:eastAsia="BIZ UDPゴシック" w:hAnsi="BIZ UDPゴシック" w:hint="eastAsia"/>
        </w:rPr>
        <w:t>岐阜県内の事業所に配属されるのであれば、補助事業の対象</w:t>
      </w:r>
      <w:r>
        <w:rPr>
          <w:rFonts w:ascii="BIZ UDPゴシック" w:eastAsia="BIZ UDPゴシック" w:hAnsi="BIZ UDPゴシック" w:hint="eastAsia"/>
        </w:rPr>
        <w:t>となります</w:t>
      </w:r>
      <w:r w:rsidRPr="00D9496F">
        <w:rPr>
          <w:rFonts w:ascii="BIZ UDPゴシック" w:eastAsia="BIZ UDPゴシック" w:hAnsi="BIZ UDPゴシック" w:hint="eastAsia"/>
        </w:rPr>
        <w:t>。ただし、正規雇用の日から起算して１年以内に県外の事業所に配置転換した場合は、補助金</w:t>
      </w:r>
      <w:r>
        <w:rPr>
          <w:rFonts w:ascii="BIZ UDPゴシック" w:eastAsia="BIZ UDPゴシック" w:hAnsi="BIZ UDPゴシック" w:hint="eastAsia"/>
        </w:rPr>
        <w:t>を</w:t>
      </w:r>
      <w:r w:rsidRPr="00D9496F">
        <w:rPr>
          <w:rFonts w:ascii="BIZ UDPゴシック" w:eastAsia="BIZ UDPゴシック" w:hAnsi="BIZ UDPゴシック" w:hint="eastAsia"/>
        </w:rPr>
        <w:t>返還</w:t>
      </w:r>
      <w:r>
        <w:rPr>
          <w:rFonts w:ascii="BIZ UDPゴシック" w:eastAsia="BIZ UDPゴシック" w:hAnsi="BIZ UDPゴシック" w:hint="eastAsia"/>
        </w:rPr>
        <w:t>していただく場合があります。</w:t>
      </w:r>
    </w:p>
    <w:p w14:paraId="70478265" w14:textId="77777777" w:rsidR="0031545D" w:rsidRDefault="0031545D" w:rsidP="0031545D">
      <w:pPr>
        <w:rPr>
          <w:rFonts w:ascii="BIZ UDPゴシック" w:eastAsia="BIZ UDPゴシック" w:hAnsi="BIZ UDPゴシック"/>
        </w:rPr>
      </w:pPr>
    </w:p>
    <w:tbl>
      <w:tblPr>
        <w:tblStyle w:val="aa"/>
        <w:tblW w:w="0" w:type="auto"/>
        <w:tblLook w:val="04A0" w:firstRow="1" w:lastRow="0" w:firstColumn="1" w:lastColumn="0" w:noHBand="0" w:noVBand="1"/>
      </w:tblPr>
      <w:tblGrid>
        <w:gridCol w:w="8494"/>
      </w:tblGrid>
      <w:tr w:rsidR="0031545D" w14:paraId="1336677F" w14:textId="77777777" w:rsidTr="00EC6A4B">
        <w:tc>
          <w:tcPr>
            <w:tcW w:w="8494" w:type="dxa"/>
          </w:tcPr>
          <w:p w14:paraId="0262612B" w14:textId="42AD060A" w:rsidR="0031545D" w:rsidRDefault="0031545D" w:rsidP="00EC6A4B">
            <w:pPr>
              <w:rPr>
                <w:rFonts w:ascii="BIZ UDPゴシック" w:eastAsia="BIZ UDPゴシック" w:hAnsi="BIZ UDPゴシック"/>
              </w:rPr>
            </w:pPr>
            <w:r>
              <w:rPr>
                <w:rFonts w:ascii="BIZ UDPゴシック" w:eastAsia="BIZ UDPゴシック" w:hAnsi="BIZ UDPゴシック" w:hint="eastAsia"/>
              </w:rPr>
              <w:t xml:space="preserve">Q６　</w:t>
            </w:r>
            <w:r w:rsidRPr="00D9496F">
              <w:rPr>
                <w:rFonts w:ascii="BIZ UDPゴシック" w:eastAsia="BIZ UDPゴシック" w:hAnsi="BIZ UDPゴシック" w:hint="eastAsia"/>
              </w:rPr>
              <w:t>在宅ワークする</w:t>
            </w:r>
            <w:r>
              <w:rPr>
                <w:rFonts w:ascii="BIZ UDPゴシック" w:eastAsia="BIZ UDPゴシック" w:hAnsi="BIZ UDPゴシック" w:hint="eastAsia"/>
              </w:rPr>
              <w:t>人材も</w:t>
            </w:r>
            <w:r w:rsidRPr="00D9496F">
              <w:rPr>
                <w:rFonts w:ascii="BIZ UDPゴシック" w:eastAsia="BIZ UDPゴシック" w:hAnsi="BIZ UDPゴシック" w:hint="eastAsia"/>
              </w:rPr>
              <w:t>対象</w:t>
            </w:r>
            <w:r>
              <w:rPr>
                <w:rFonts w:ascii="BIZ UDPゴシック" w:eastAsia="BIZ UDPゴシック" w:hAnsi="BIZ UDPゴシック" w:hint="eastAsia"/>
              </w:rPr>
              <w:t>です</w:t>
            </w:r>
            <w:r w:rsidRPr="00D9496F">
              <w:rPr>
                <w:rFonts w:ascii="BIZ UDPゴシック" w:eastAsia="BIZ UDPゴシック" w:hAnsi="BIZ UDPゴシック" w:hint="eastAsia"/>
              </w:rPr>
              <w:t>か。</w:t>
            </w:r>
          </w:p>
        </w:tc>
      </w:tr>
    </w:tbl>
    <w:p w14:paraId="292D2172" w14:textId="77777777" w:rsidR="0031545D" w:rsidRPr="0031545D" w:rsidRDefault="0031545D" w:rsidP="0031545D">
      <w:pPr>
        <w:rPr>
          <w:rFonts w:ascii="BIZ UDPゴシック" w:eastAsia="BIZ UDPゴシック" w:hAnsi="BIZ UDPゴシック"/>
        </w:rPr>
      </w:pPr>
    </w:p>
    <w:p w14:paraId="4368E6A2" w14:textId="27467E4F" w:rsidR="0031545D" w:rsidRDefault="0031545D" w:rsidP="0031545D">
      <w:pPr>
        <w:rPr>
          <w:rFonts w:ascii="BIZ UDPゴシック" w:eastAsia="BIZ UDPゴシック" w:hAnsi="BIZ UDPゴシック"/>
        </w:rPr>
      </w:pPr>
      <w:r>
        <w:rPr>
          <w:rFonts w:ascii="BIZ UDPゴシック" w:eastAsia="BIZ UDPゴシック" w:hAnsi="BIZ UDPゴシック" w:hint="eastAsia"/>
        </w:rPr>
        <w:t xml:space="preserve">A６　</w:t>
      </w:r>
      <w:r w:rsidRPr="00D9496F">
        <w:rPr>
          <w:rFonts w:ascii="BIZ UDPゴシック" w:eastAsia="BIZ UDPゴシック" w:hAnsi="BIZ UDPゴシック" w:hint="eastAsia"/>
        </w:rPr>
        <w:t>県内の事業所の業務を行っているのであれば対象</w:t>
      </w:r>
      <w:r>
        <w:rPr>
          <w:rFonts w:ascii="BIZ UDPゴシック" w:eastAsia="BIZ UDPゴシック" w:hAnsi="BIZ UDPゴシック" w:hint="eastAsia"/>
        </w:rPr>
        <w:t>となります</w:t>
      </w:r>
      <w:r w:rsidRPr="00D9496F">
        <w:rPr>
          <w:rFonts w:ascii="BIZ UDPゴシック" w:eastAsia="BIZ UDPゴシック" w:hAnsi="BIZ UDPゴシック" w:hint="eastAsia"/>
        </w:rPr>
        <w:t>。</w:t>
      </w:r>
    </w:p>
    <w:p w14:paraId="28C4FF0B" w14:textId="77777777" w:rsidR="0031545D" w:rsidRPr="004C06B7" w:rsidRDefault="0031545D" w:rsidP="0031545D">
      <w:pPr>
        <w:rPr>
          <w:rFonts w:ascii="BIZ UDPゴシック" w:eastAsia="BIZ UDPゴシック" w:hAnsi="BIZ UDPゴシック"/>
        </w:rPr>
      </w:pPr>
    </w:p>
    <w:tbl>
      <w:tblPr>
        <w:tblStyle w:val="aa"/>
        <w:tblW w:w="0" w:type="auto"/>
        <w:tblLook w:val="04A0" w:firstRow="1" w:lastRow="0" w:firstColumn="1" w:lastColumn="0" w:noHBand="0" w:noVBand="1"/>
      </w:tblPr>
      <w:tblGrid>
        <w:gridCol w:w="8494"/>
      </w:tblGrid>
      <w:tr w:rsidR="0031545D" w14:paraId="44E4DAD8" w14:textId="77777777" w:rsidTr="00EC6A4B">
        <w:tc>
          <w:tcPr>
            <w:tcW w:w="8494" w:type="dxa"/>
          </w:tcPr>
          <w:p w14:paraId="2878FF3F" w14:textId="3EF10222" w:rsidR="0031545D" w:rsidRDefault="0031545D" w:rsidP="00EC6A4B">
            <w:pPr>
              <w:rPr>
                <w:rFonts w:ascii="BIZ UDPゴシック" w:eastAsia="BIZ UDPゴシック" w:hAnsi="BIZ UDPゴシック"/>
              </w:rPr>
            </w:pPr>
            <w:r>
              <w:rPr>
                <w:rFonts w:ascii="BIZ UDPゴシック" w:eastAsia="BIZ UDPゴシック" w:hAnsi="BIZ UDPゴシック" w:hint="eastAsia"/>
              </w:rPr>
              <w:t>Q</w:t>
            </w:r>
            <w:r w:rsidR="002A4A53">
              <w:rPr>
                <w:rFonts w:ascii="BIZ UDPゴシック" w:eastAsia="BIZ UDPゴシック" w:hAnsi="BIZ UDPゴシック" w:hint="eastAsia"/>
              </w:rPr>
              <w:t>７</w:t>
            </w:r>
            <w:r>
              <w:rPr>
                <w:rFonts w:ascii="BIZ UDPゴシック" w:eastAsia="BIZ UDPゴシック" w:hAnsi="BIZ UDPゴシック" w:hint="eastAsia"/>
              </w:rPr>
              <w:t xml:space="preserve">　</w:t>
            </w:r>
            <w:r w:rsidRPr="00D9496F">
              <w:rPr>
                <w:rFonts w:ascii="BIZ UDPゴシック" w:eastAsia="BIZ UDPゴシック" w:hAnsi="BIZ UDPゴシック" w:hint="eastAsia"/>
              </w:rPr>
              <w:t>申請回数に制限はあ</w:t>
            </w:r>
            <w:r>
              <w:rPr>
                <w:rFonts w:ascii="BIZ UDPゴシック" w:eastAsia="BIZ UDPゴシック" w:hAnsi="BIZ UDPゴシック" w:hint="eastAsia"/>
              </w:rPr>
              <w:t>ります</w:t>
            </w:r>
            <w:r w:rsidRPr="00D9496F">
              <w:rPr>
                <w:rFonts w:ascii="BIZ UDPゴシック" w:eastAsia="BIZ UDPゴシック" w:hAnsi="BIZ UDPゴシック" w:hint="eastAsia"/>
              </w:rPr>
              <w:t>か。</w:t>
            </w:r>
          </w:p>
        </w:tc>
      </w:tr>
    </w:tbl>
    <w:p w14:paraId="1AAC6AD6" w14:textId="77777777" w:rsidR="0031545D" w:rsidRPr="002A4A53" w:rsidRDefault="0031545D" w:rsidP="0031545D">
      <w:pPr>
        <w:rPr>
          <w:rFonts w:ascii="BIZ UDPゴシック" w:eastAsia="BIZ UDPゴシック" w:hAnsi="BIZ UDPゴシック"/>
        </w:rPr>
      </w:pPr>
    </w:p>
    <w:p w14:paraId="32E61AF3" w14:textId="691C891C" w:rsidR="00307091" w:rsidRPr="00511D0A" w:rsidRDefault="0031545D" w:rsidP="00511D0A">
      <w:pPr>
        <w:ind w:left="420" w:hangingChars="200" w:hanging="420"/>
        <w:rPr>
          <w:rFonts w:ascii="BIZ UDPゴシック" w:eastAsia="BIZ UDPゴシック" w:hAnsi="BIZ UDPゴシック"/>
        </w:rPr>
      </w:pPr>
      <w:r>
        <w:rPr>
          <w:rFonts w:ascii="BIZ UDPゴシック" w:eastAsia="BIZ UDPゴシック" w:hAnsi="BIZ UDPゴシック" w:hint="eastAsia"/>
        </w:rPr>
        <w:t>A</w:t>
      </w:r>
      <w:r w:rsidR="002A4A53">
        <w:rPr>
          <w:rFonts w:ascii="BIZ UDPゴシック" w:eastAsia="BIZ UDPゴシック" w:hAnsi="BIZ UDPゴシック" w:hint="eastAsia"/>
        </w:rPr>
        <w:t>７</w:t>
      </w:r>
      <w:r>
        <w:rPr>
          <w:rFonts w:ascii="BIZ UDPゴシック" w:eastAsia="BIZ UDPゴシック" w:hAnsi="BIZ UDPゴシック" w:hint="eastAsia"/>
        </w:rPr>
        <w:t xml:space="preserve">　以下のとおりです。</w:t>
      </w:r>
    </w:p>
    <w:tbl>
      <w:tblPr>
        <w:tblStyle w:val="aa"/>
        <w:tblW w:w="0" w:type="auto"/>
        <w:tblInd w:w="283" w:type="dxa"/>
        <w:tblLook w:val="04A0" w:firstRow="1" w:lastRow="0" w:firstColumn="1" w:lastColumn="0" w:noHBand="0" w:noVBand="1"/>
      </w:tblPr>
      <w:tblGrid>
        <w:gridCol w:w="3823"/>
        <w:gridCol w:w="4109"/>
      </w:tblGrid>
      <w:tr w:rsidR="00511D0A" w14:paraId="7956C9F3" w14:textId="77777777" w:rsidTr="00511D0A">
        <w:tc>
          <w:tcPr>
            <w:tcW w:w="7932" w:type="dxa"/>
            <w:gridSpan w:val="2"/>
            <w:shd w:val="clear" w:color="auto" w:fill="E7E6E6" w:themeFill="background2"/>
          </w:tcPr>
          <w:p w14:paraId="40A0F153" w14:textId="4E57D08C" w:rsidR="00511D0A" w:rsidRPr="0031545D" w:rsidRDefault="007D5A61">
            <w:pPr>
              <w:rPr>
                <w:rFonts w:ascii="BIZ UDPゴシック" w:eastAsia="BIZ UDPゴシック" w:hAnsi="BIZ UDPゴシック"/>
              </w:rPr>
            </w:pPr>
            <w:r>
              <w:rPr>
                <w:rFonts w:ascii="BIZ UDPゴシック" w:eastAsia="BIZ UDPゴシック" w:hAnsi="BIZ UDPゴシック" w:hint="eastAsia"/>
              </w:rPr>
              <w:t>人材を</w:t>
            </w:r>
            <w:r w:rsidR="00511D0A">
              <w:rPr>
                <w:rFonts w:ascii="BIZ UDPゴシック" w:eastAsia="BIZ UDPゴシック" w:hAnsi="BIZ UDPゴシック" w:hint="eastAsia"/>
              </w:rPr>
              <w:t>雇用する場合</w:t>
            </w:r>
          </w:p>
        </w:tc>
      </w:tr>
      <w:tr w:rsidR="00511D0A" w14:paraId="527BAC4B" w14:textId="77777777" w:rsidTr="00511D0A">
        <w:tc>
          <w:tcPr>
            <w:tcW w:w="3823" w:type="dxa"/>
            <w:tcBorders>
              <w:bottom w:val="dashSmallGap" w:sz="4" w:space="0" w:color="auto"/>
            </w:tcBorders>
          </w:tcPr>
          <w:p w14:paraId="7FFDCFB9" w14:textId="21B8A760" w:rsidR="00511D0A" w:rsidRPr="0031545D" w:rsidRDefault="00511D0A" w:rsidP="00511D0A">
            <w:pPr>
              <w:ind w:firstLineChars="100" w:firstLine="210"/>
              <w:rPr>
                <w:rFonts w:ascii="BIZ UDPゴシック" w:eastAsia="BIZ UDPゴシック" w:hAnsi="BIZ UDPゴシック"/>
              </w:rPr>
            </w:pPr>
            <w:r>
              <w:rPr>
                <w:rFonts w:ascii="BIZ UDPゴシック" w:eastAsia="BIZ UDPゴシック" w:hAnsi="BIZ UDPゴシック" w:hint="eastAsia"/>
              </w:rPr>
              <w:t>プロフェッショナル人材雇用事業</w:t>
            </w:r>
          </w:p>
        </w:tc>
        <w:tc>
          <w:tcPr>
            <w:tcW w:w="4109" w:type="dxa"/>
            <w:tcBorders>
              <w:bottom w:val="dashSmallGap" w:sz="4" w:space="0" w:color="auto"/>
            </w:tcBorders>
          </w:tcPr>
          <w:p w14:paraId="4716D87A" w14:textId="06B16986" w:rsidR="00511D0A" w:rsidRPr="0031545D" w:rsidRDefault="00511D0A">
            <w:pPr>
              <w:rPr>
                <w:rFonts w:ascii="BIZ UDPゴシック" w:eastAsia="BIZ UDPゴシック" w:hAnsi="BIZ UDPゴシック"/>
              </w:rPr>
            </w:pPr>
            <w:r>
              <w:rPr>
                <w:rFonts w:ascii="BIZ UDPゴシック" w:eastAsia="BIZ UDPゴシック" w:hAnsi="BIZ UDPゴシック" w:hint="eastAsia"/>
              </w:rPr>
              <w:t>１事業者につき１度</w:t>
            </w:r>
            <w:r w:rsidR="00B8135A">
              <w:rPr>
                <w:rFonts w:ascii="BIZ UDPゴシック" w:eastAsia="BIZ UDPゴシック" w:hAnsi="BIZ UDPゴシック" w:hint="eastAsia"/>
              </w:rPr>
              <w:t>（１名）</w:t>
            </w:r>
            <w:r>
              <w:rPr>
                <w:rFonts w:ascii="BIZ UDPゴシック" w:eastAsia="BIZ UDPゴシック" w:hAnsi="BIZ UDPゴシック" w:hint="eastAsia"/>
              </w:rPr>
              <w:t>限り</w:t>
            </w:r>
          </w:p>
        </w:tc>
      </w:tr>
      <w:tr w:rsidR="00511D0A" w14:paraId="27F22057" w14:textId="77777777" w:rsidTr="00511D0A">
        <w:tc>
          <w:tcPr>
            <w:tcW w:w="3823" w:type="dxa"/>
            <w:tcBorders>
              <w:top w:val="dashSmallGap" w:sz="4" w:space="0" w:color="auto"/>
              <w:bottom w:val="single" w:sz="4" w:space="0" w:color="auto"/>
            </w:tcBorders>
          </w:tcPr>
          <w:p w14:paraId="69D7F59A" w14:textId="64FA7B83" w:rsidR="00511D0A" w:rsidRPr="0031545D" w:rsidRDefault="00511D0A" w:rsidP="00511D0A">
            <w:pPr>
              <w:ind w:firstLineChars="100" w:firstLine="210"/>
              <w:rPr>
                <w:rFonts w:ascii="BIZ UDPゴシック" w:eastAsia="BIZ UDPゴシック" w:hAnsi="BIZ UDPゴシック"/>
              </w:rPr>
            </w:pPr>
            <w:r>
              <w:rPr>
                <w:rFonts w:ascii="BIZ UDPゴシック" w:eastAsia="BIZ UDPゴシック" w:hAnsi="BIZ UDPゴシック" w:hint="eastAsia"/>
              </w:rPr>
              <w:t>DX人材雇用事業</w:t>
            </w:r>
          </w:p>
        </w:tc>
        <w:tc>
          <w:tcPr>
            <w:tcW w:w="4109" w:type="dxa"/>
            <w:tcBorders>
              <w:top w:val="dashSmallGap" w:sz="4" w:space="0" w:color="auto"/>
              <w:bottom w:val="single" w:sz="4" w:space="0" w:color="auto"/>
            </w:tcBorders>
          </w:tcPr>
          <w:p w14:paraId="1CF6178C" w14:textId="5DC1678E" w:rsidR="00511D0A" w:rsidRPr="0031545D" w:rsidRDefault="00511D0A">
            <w:pPr>
              <w:rPr>
                <w:rFonts w:ascii="BIZ UDPゴシック" w:eastAsia="BIZ UDPゴシック" w:hAnsi="BIZ UDPゴシック"/>
              </w:rPr>
            </w:pPr>
            <w:r>
              <w:rPr>
                <w:rFonts w:ascii="BIZ UDPゴシック" w:eastAsia="BIZ UDPゴシック" w:hAnsi="BIZ UDPゴシック" w:hint="eastAsia"/>
              </w:rPr>
              <w:t>１事業者につき同一年度に１度</w:t>
            </w:r>
            <w:r w:rsidR="00B8135A">
              <w:rPr>
                <w:rFonts w:ascii="BIZ UDPゴシック" w:eastAsia="BIZ UDPゴシック" w:hAnsi="BIZ UDPゴシック" w:hint="eastAsia"/>
              </w:rPr>
              <w:t>（１名）</w:t>
            </w:r>
            <w:r>
              <w:rPr>
                <w:rFonts w:ascii="BIZ UDPゴシック" w:eastAsia="BIZ UDPゴシック" w:hAnsi="BIZ UDPゴシック" w:hint="eastAsia"/>
              </w:rPr>
              <w:t>限り</w:t>
            </w:r>
          </w:p>
        </w:tc>
      </w:tr>
      <w:tr w:rsidR="00511D0A" w14:paraId="61C60C6E" w14:textId="77777777" w:rsidTr="00511D0A">
        <w:tc>
          <w:tcPr>
            <w:tcW w:w="7932" w:type="dxa"/>
            <w:gridSpan w:val="2"/>
            <w:tcBorders>
              <w:top w:val="dashSmallGap" w:sz="4" w:space="0" w:color="auto"/>
              <w:bottom w:val="dashSmallGap" w:sz="4" w:space="0" w:color="auto"/>
            </w:tcBorders>
            <w:shd w:val="clear" w:color="auto" w:fill="E7E6E6" w:themeFill="background2"/>
          </w:tcPr>
          <w:p w14:paraId="4E27A3DC" w14:textId="30C7C478" w:rsidR="00511D0A" w:rsidRPr="0031545D" w:rsidRDefault="007D5A61">
            <w:pPr>
              <w:rPr>
                <w:rFonts w:ascii="BIZ UDPゴシック" w:eastAsia="BIZ UDPゴシック" w:hAnsi="BIZ UDPゴシック"/>
              </w:rPr>
            </w:pPr>
            <w:r>
              <w:rPr>
                <w:rFonts w:ascii="BIZ UDPゴシック" w:eastAsia="BIZ UDPゴシック" w:hAnsi="BIZ UDPゴシック" w:hint="eastAsia"/>
              </w:rPr>
              <w:t>人材を</w:t>
            </w:r>
            <w:r w:rsidR="00511D0A">
              <w:rPr>
                <w:rFonts w:ascii="BIZ UDPゴシック" w:eastAsia="BIZ UDPゴシック" w:hAnsi="BIZ UDPゴシック" w:hint="eastAsia"/>
              </w:rPr>
              <w:t>副業兼業活用する場合</w:t>
            </w:r>
          </w:p>
        </w:tc>
      </w:tr>
      <w:tr w:rsidR="00511D0A" w14:paraId="7751CE30" w14:textId="77777777" w:rsidTr="00806127">
        <w:tc>
          <w:tcPr>
            <w:tcW w:w="3823" w:type="dxa"/>
            <w:tcBorders>
              <w:top w:val="dashSmallGap" w:sz="4" w:space="0" w:color="auto"/>
              <w:bottom w:val="dashSmallGap" w:sz="4" w:space="0" w:color="auto"/>
            </w:tcBorders>
            <w:shd w:val="clear" w:color="auto" w:fill="auto"/>
          </w:tcPr>
          <w:p w14:paraId="3A61FB27" w14:textId="77777777" w:rsidR="00511D0A" w:rsidRPr="0031545D" w:rsidRDefault="00511D0A" w:rsidP="00511D0A">
            <w:pPr>
              <w:ind w:firstLineChars="100" w:firstLine="210"/>
              <w:rPr>
                <w:rFonts w:ascii="BIZ UDPゴシック" w:eastAsia="BIZ UDPゴシック" w:hAnsi="BIZ UDPゴシック"/>
              </w:rPr>
            </w:pPr>
            <w:r>
              <w:rPr>
                <w:rFonts w:ascii="BIZ UDPゴシック" w:eastAsia="BIZ UDPゴシック" w:hAnsi="BIZ UDPゴシック" w:hint="eastAsia"/>
              </w:rPr>
              <w:t>プロフェッショナル人材新規活用事業</w:t>
            </w:r>
          </w:p>
        </w:tc>
        <w:tc>
          <w:tcPr>
            <w:tcW w:w="4109" w:type="dxa"/>
            <w:tcBorders>
              <w:top w:val="dashSmallGap" w:sz="4" w:space="0" w:color="auto"/>
              <w:bottom w:val="dashSmallGap" w:sz="4" w:space="0" w:color="auto"/>
            </w:tcBorders>
            <w:shd w:val="clear" w:color="auto" w:fill="auto"/>
          </w:tcPr>
          <w:p w14:paraId="6398C887" w14:textId="392598D1" w:rsidR="00511D0A" w:rsidRPr="0031545D" w:rsidRDefault="00511D0A">
            <w:pPr>
              <w:rPr>
                <w:rFonts w:ascii="BIZ UDPゴシック" w:eastAsia="BIZ UDPゴシック" w:hAnsi="BIZ UDPゴシック"/>
              </w:rPr>
            </w:pPr>
            <w:r>
              <w:rPr>
                <w:rFonts w:ascii="BIZ UDPゴシック" w:eastAsia="BIZ UDPゴシック" w:hAnsi="BIZ UDPゴシック" w:hint="eastAsia"/>
              </w:rPr>
              <w:t>１事業者につき１度</w:t>
            </w:r>
            <w:r w:rsidR="00B8135A">
              <w:rPr>
                <w:rFonts w:ascii="BIZ UDPゴシック" w:eastAsia="BIZ UDPゴシック" w:hAnsi="BIZ UDPゴシック" w:hint="eastAsia"/>
              </w:rPr>
              <w:t>（１名）</w:t>
            </w:r>
            <w:r>
              <w:rPr>
                <w:rFonts w:ascii="BIZ UDPゴシック" w:eastAsia="BIZ UDPゴシック" w:hAnsi="BIZ UDPゴシック" w:hint="eastAsia"/>
              </w:rPr>
              <w:t>限り</w:t>
            </w:r>
          </w:p>
        </w:tc>
      </w:tr>
      <w:tr w:rsidR="00511D0A" w14:paraId="13B73156" w14:textId="77777777" w:rsidTr="00806127">
        <w:tc>
          <w:tcPr>
            <w:tcW w:w="3823" w:type="dxa"/>
            <w:tcBorders>
              <w:top w:val="dashSmallGap" w:sz="4" w:space="0" w:color="auto"/>
              <w:bottom w:val="dashSmallGap" w:sz="4" w:space="0" w:color="auto"/>
            </w:tcBorders>
          </w:tcPr>
          <w:p w14:paraId="359C4123" w14:textId="227D98AB" w:rsidR="00511D0A" w:rsidRPr="0031545D" w:rsidRDefault="00511D0A" w:rsidP="00511D0A">
            <w:pPr>
              <w:ind w:firstLineChars="100" w:firstLine="210"/>
              <w:rPr>
                <w:rFonts w:ascii="BIZ UDPゴシック" w:eastAsia="BIZ UDPゴシック" w:hAnsi="BIZ UDPゴシック"/>
              </w:rPr>
            </w:pPr>
            <w:r>
              <w:rPr>
                <w:rFonts w:ascii="BIZ UDPゴシック" w:eastAsia="BIZ UDPゴシック" w:hAnsi="BIZ UDPゴシック" w:hint="eastAsia"/>
              </w:rPr>
              <w:t>プロフェッショナル人材活用事業</w:t>
            </w:r>
          </w:p>
        </w:tc>
        <w:tc>
          <w:tcPr>
            <w:tcW w:w="4109" w:type="dxa"/>
            <w:tcBorders>
              <w:top w:val="dashSmallGap" w:sz="4" w:space="0" w:color="auto"/>
              <w:bottom w:val="dashSmallGap" w:sz="4" w:space="0" w:color="auto"/>
            </w:tcBorders>
          </w:tcPr>
          <w:p w14:paraId="467BBAB9" w14:textId="07047256" w:rsidR="00511D0A" w:rsidRPr="0031545D" w:rsidRDefault="00511D0A">
            <w:pPr>
              <w:rPr>
                <w:rFonts w:ascii="BIZ UDPゴシック" w:eastAsia="BIZ UDPゴシック" w:hAnsi="BIZ UDPゴシック"/>
              </w:rPr>
            </w:pPr>
            <w:r>
              <w:rPr>
                <w:rFonts w:ascii="BIZ UDPゴシック" w:eastAsia="BIZ UDPゴシック" w:hAnsi="BIZ UDPゴシック" w:hint="eastAsia"/>
              </w:rPr>
              <w:t>１事業者につき同一年度に１度</w:t>
            </w:r>
            <w:r w:rsidR="00B8135A">
              <w:rPr>
                <w:rFonts w:ascii="BIZ UDPゴシック" w:eastAsia="BIZ UDPゴシック" w:hAnsi="BIZ UDPゴシック" w:hint="eastAsia"/>
              </w:rPr>
              <w:t>（１名）</w:t>
            </w:r>
            <w:r>
              <w:rPr>
                <w:rFonts w:ascii="BIZ UDPゴシック" w:eastAsia="BIZ UDPゴシック" w:hAnsi="BIZ UDPゴシック" w:hint="eastAsia"/>
              </w:rPr>
              <w:t>限り</w:t>
            </w:r>
          </w:p>
        </w:tc>
      </w:tr>
      <w:tr w:rsidR="00511D0A" w14:paraId="6F4E39E1" w14:textId="77777777" w:rsidTr="00511D0A">
        <w:tc>
          <w:tcPr>
            <w:tcW w:w="3823" w:type="dxa"/>
            <w:tcBorders>
              <w:top w:val="dashSmallGap" w:sz="4" w:space="0" w:color="auto"/>
            </w:tcBorders>
          </w:tcPr>
          <w:p w14:paraId="0C0A555E" w14:textId="273D76AE" w:rsidR="00511D0A" w:rsidRPr="0031545D" w:rsidRDefault="00511D0A" w:rsidP="00511D0A">
            <w:pPr>
              <w:ind w:firstLineChars="100" w:firstLine="210"/>
              <w:rPr>
                <w:rFonts w:ascii="BIZ UDPゴシック" w:eastAsia="BIZ UDPゴシック" w:hAnsi="BIZ UDPゴシック"/>
              </w:rPr>
            </w:pPr>
            <w:r>
              <w:rPr>
                <w:rFonts w:ascii="BIZ UDPゴシック" w:eastAsia="BIZ UDPゴシック" w:hAnsi="BIZ UDPゴシック" w:hint="eastAsia"/>
              </w:rPr>
              <w:t>DX人材活用事業</w:t>
            </w:r>
          </w:p>
        </w:tc>
        <w:tc>
          <w:tcPr>
            <w:tcW w:w="4109" w:type="dxa"/>
            <w:tcBorders>
              <w:top w:val="dashSmallGap" w:sz="4" w:space="0" w:color="auto"/>
            </w:tcBorders>
          </w:tcPr>
          <w:p w14:paraId="0379B62B" w14:textId="0BF3EF81" w:rsidR="00511D0A" w:rsidRPr="0031545D" w:rsidRDefault="00511D0A">
            <w:pPr>
              <w:rPr>
                <w:rFonts w:ascii="BIZ UDPゴシック" w:eastAsia="BIZ UDPゴシック" w:hAnsi="BIZ UDPゴシック"/>
              </w:rPr>
            </w:pPr>
            <w:r>
              <w:rPr>
                <w:rFonts w:ascii="BIZ UDPゴシック" w:eastAsia="BIZ UDPゴシック" w:hAnsi="BIZ UDPゴシック" w:hint="eastAsia"/>
              </w:rPr>
              <w:t>１事業者につき同一年度に１度</w:t>
            </w:r>
            <w:r w:rsidR="00B8135A">
              <w:rPr>
                <w:rFonts w:ascii="BIZ UDPゴシック" w:eastAsia="BIZ UDPゴシック" w:hAnsi="BIZ UDPゴシック" w:hint="eastAsia"/>
              </w:rPr>
              <w:t>（１名）</w:t>
            </w:r>
            <w:r>
              <w:rPr>
                <w:rFonts w:ascii="BIZ UDPゴシック" w:eastAsia="BIZ UDPゴシック" w:hAnsi="BIZ UDPゴシック" w:hint="eastAsia"/>
              </w:rPr>
              <w:t>限り</w:t>
            </w:r>
          </w:p>
        </w:tc>
      </w:tr>
    </w:tbl>
    <w:p w14:paraId="04D6DD85" w14:textId="77777777" w:rsidR="00511D0A" w:rsidRPr="007F2C80" w:rsidRDefault="00511D0A" w:rsidP="00511D0A">
      <w:pPr>
        <w:rPr>
          <w:rFonts w:ascii="BIZ UDPゴシック" w:eastAsia="BIZ UDPゴシック" w:hAnsi="BIZ UDPゴシック"/>
        </w:rPr>
      </w:pPr>
    </w:p>
    <w:tbl>
      <w:tblPr>
        <w:tblStyle w:val="aa"/>
        <w:tblW w:w="0" w:type="auto"/>
        <w:tblLook w:val="04A0" w:firstRow="1" w:lastRow="0" w:firstColumn="1" w:lastColumn="0" w:noHBand="0" w:noVBand="1"/>
      </w:tblPr>
      <w:tblGrid>
        <w:gridCol w:w="8494"/>
      </w:tblGrid>
      <w:tr w:rsidR="00511D0A" w14:paraId="20A849D3" w14:textId="77777777" w:rsidTr="00EC6A4B">
        <w:tc>
          <w:tcPr>
            <w:tcW w:w="8494" w:type="dxa"/>
          </w:tcPr>
          <w:p w14:paraId="41FCF74E" w14:textId="19E87051" w:rsidR="00511D0A" w:rsidRDefault="00511D0A" w:rsidP="00EC6A4B">
            <w:pPr>
              <w:ind w:left="525" w:hangingChars="250" w:hanging="525"/>
              <w:rPr>
                <w:rFonts w:ascii="BIZ UDPゴシック" w:eastAsia="BIZ UDPゴシック" w:hAnsi="BIZ UDPゴシック"/>
              </w:rPr>
            </w:pPr>
            <w:r w:rsidRPr="00756005">
              <w:rPr>
                <w:rFonts w:ascii="BIZ UDPゴシック" w:eastAsia="BIZ UDPゴシック" w:hAnsi="BIZ UDPゴシック" w:hint="eastAsia"/>
              </w:rPr>
              <w:t>Q</w:t>
            </w:r>
            <w:r w:rsidR="002A4A53">
              <w:rPr>
                <w:rFonts w:ascii="BIZ UDPゴシック" w:eastAsia="BIZ UDPゴシック" w:hAnsi="BIZ UDPゴシック" w:hint="eastAsia"/>
              </w:rPr>
              <w:t>８</w:t>
            </w:r>
            <w:r w:rsidRPr="00756005">
              <w:rPr>
                <w:rFonts w:ascii="BIZ UDPゴシック" w:eastAsia="BIZ UDPゴシック" w:hAnsi="BIZ UDPゴシック" w:hint="eastAsia"/>
              </w:rPr>
              <w:t xml:space="preserve">　子会社、関連会社は</w:t>
            </w:r>
            <w:r>
              <w:rPr>
                <w:rFonts w:ascii="BIZ UDPゴシック" w:eastAsia="BIZ UDPゴシック" w:hAnsi="BIZ UDPゴシック" w:hint="eastAsia"/>
              </w:rPr>
              <w:t>同一事業者</w:t>
            </w:r>
            <w:r w:rsidRPr="00756005">
              <w:rPr>
                <w:rFonts w:ascii="BIZ UDPゴシック" w:eastAsia="BIZ UDPゴシック" w:hAnsi="BIZ UDPゴシック" w:hint="eastAsia"/>
              </w:rPr>
              <w:t>とみな</w:t>
            </w:r>
            <w:r>
              <w:rPr>
                <w:rFonts w:ascii="BIZ UDPゴシック" w:eastAsia="BIZ UDPゴシック" w:hAnsi="BIZ UDPゴシック" w:hint="eastAsia"/>
              </w:rPr>
              <w:t>しますか</w:t>
            </w:r>
            <w:r w:rsidRPr="00756005">
              <w:rPr>
                <w:rFonts w:ascii="BIZ UDPゴシック" w:eastAsia="BIZ UDPゴシック" w:hAnsi="BIZ UDPゴシック" w:hint="eastAsia"/>
              </w:rPr>
              <w:t>。</w:t>
            </w:r>
          </w:p>
        </w:tc>
      </w:tr>
    </w:tbl>
    <w:p w14:paraId="7324D900" w14:textId="77777777" w:rsidR="00511D0A" w:rsidRPr="002A4A53" w:rsidRDefault="00511D0A" w:rsidP="00511D0A">
      <w:pPr>
        <w:rPr>
          <w:rFonts w:ascii="BIZ UDPゴシック" w:eastAsia="BIZ UDPゴシック" w:hAnsi="BIZ UDPゴシック"/>
        </w:rPr>
      </w:pPr>
    </w:p>
    <w:p w14:paraId="67A5BB6D" w14:textId="3422CBB9" w:rsidR="00511D0A" w:rsidRDefault="00511D0A" w:rsidP="00511D0A">
      <w:pPr>
        <w:ind w:left="420" w:hangingChars="200" w:hanging="420"/>
        <w:rPr>
          <w:rFonts w:ascii="BIZ UDPゴシック" w:eastAsia="BIZ UDPゴシック" w:hAnsi="BIZ UDPゴシック"/>
        </w:rPr>
      </w:pPr>
      <w:r>
        <w:rPr>
          <w:rFonts w:ascii="BIZ UDPゴシック" w:eastAsia="BIZ UDPゴシック" w:hAnsi="BIZ UDPゴシック" w:hint="eastAsia"/>
        </w:rPr>
        <w:t>A</w:t>
      </w:r>
      <w:r w:rsidR="002A4A53">
        <w:rPr>
          <w:rFonts w:ascii="BIZ UDPゴシック" w:eastAsia="BIZ UDPゴシック" w:hAnsi="BIZ UDPゴシック" w:hint="eastAsia"/>
        </w:rPr>
        <w:t>８</w:t>
      </w:r>
      <w:r>
        <w:rPr>
          <w:rFonts w:ascii="BIZ UDPゴシック" w:eastAsia="BIZ UDPゴシック" w:hAnsi="BIZ UDPゴシック" w:hint="eastAsia"/>
        </w:rPr>
        <w:t xml:space="preserve">　異なる事業を行って</w:t>
      </w:r>
      <w:r w:rsidR="007D5A61">
        <w:rPr>
          <w:rFonts w:ascii="BIZ UDPゴシック" w:eastAsia="BIZ UDPゴシック" w:hAnsi="BIZ UDPゴシック" w:hint="eastAsia"/>
        </w:rPr>
        <w:t>いる場合や</w:t>
      </w:r>
      <w:r>
        <w:rPr>
          <w:rFonts w:ascii="BIZ UDPゴシック" w:eastAsia="BIZ UDPゴシック" w:hAnsi="BIZ UDPゴシック" w:hint="eastAsia"/>
        </w:rPr>
        <w:t>、採用活動を別々に行っている場合は、同一事業者とはみなしません。ただし、単に子会社や関連会社の様式を保有するだけの場合は、同一事業者とみなします。</w:t>
      </w:r>
    </w:p>
    <w:p w14:paraId="7E9543E6" w14:textId="77777777" w:rsidR="00F50601" w:rsidRDefault="00F50601" w:rsidP="00F50601">
      <w:pPr>
        <w:rPr>
          <w:rFonts w:ascii="BIZ UDPゴシック" w:eastAsia="BIZ UDPゴシック" w:hAnsi="BIZ UDPゴシック"/>
        </w:rPr>
      </w:pPr>
    </w:p>
    <w:tbl>
      <w:tblPr>
        <w:tblStyle w:val="aa"/>
        <w:tblW w:w="0" w:type="auto"/>
        <w:tblLook w:val="04A0" w:firstRow="1" w:lastRow="0" w:firstColumn="1" w:lastColumn="0" w:noHBand="0" w:noVBand="1"/>
      </w:tblPr>
      <w:tblGrid>
        <w:gridCol w:w="8494"/>
      </w:tblGrid>
      <w:tr w:rsidR="00F50601" w:rsidRPr="00F50601" w14:paraId="1BE58131" w14:textId="77777777" w:rsidTr="00EC6A4B">
        <w:tc>
          <w:tcPr>
            <w:tcW w:w="8494" w:type="dxa"/>
          </w:tcPr>
          <w:p w14:paraId="3F5ADD38" w14:textId="77777777" w:rsidR="00F50601" w:rsidRPr="00F50601" w:rsidRDefault="00F50601" w:rsidP="00EC6A4B">
            <w:pPr>
              <w:rPr>
                <w:rFonts w:ascii="BIZ UDPゴシック" w:eastAsia="BIZ UDPゴシック" w:hAnsi="BIZ UDPゴシック"/>
              </w:rPr>
            </w:pPr>
            <w:r w:rsidRPr="00F50601">
              <w:rPr>
                <w:rFonts w:ascii="BIZ UDPゴシック" w:eastAsia="BIZ UDPゴシック" w:hAnsi="BIZ UDPゴシック" w:hint="eastAsia"/>
              </w:rPr>
              <w:t>Q9　定款がすぐに用意できない場合はどうしたらよいですか。</w:t>
            </w:r>
          </w:p>
        </w:tc>
      </w:tr>
    </w:tbl>
    <w:p w14:paraId="4E99F217" w14:textId="77777777" w:rsidR="00F50601" w:rsidRPr="00F50601" w:rsidRDefault="00F50601" w:rsidP="00F50601">
      <w:pPr>
        <w:rPr>
          <w:rFonts w:ascii="BIZ UDPゴシック" w:eastAsia="BIZ UDPゴシック" w:hAnsi="BIZ UDPゴシック"/>
        </w:rPr>
      </w:pPr>
    </w:p>
    <w:p w14:paraId="02E94C87" w14:textId="1D3A82D5" w:rsidR="00F50601" w:rsidRDefault="00F50601" w:rsidP="00F50601">
      <w:pPr>
        <w:ind w:left="525" w:hangingChars="250" w:hanging="525"/>
        <w:rPr>
          <w:rFonts w:ascii="BIZ UDPゴシック" w:eastAsia="BIZ UDPゴシック" w:hAnsi="BIZ UDPゴシック"/>
        </w:rPr>
      </w:pPr>
      <w:r w:rsidRPr="00F50601">
        <w:rPr>
          <w:rFonts w:ascii="BIZ UDPゴシック" w:eastAsia="BIZ UDPゴシック" w:hAnsi="BIZ UDPゴシック" w:hint="eastAsia"/>
        </w:rPr>
        <w:t>A9　定款の代わりに</w:t>
      </w:r>
      <w:r w:rsidR="007D5A61">
        <w:rPr>
          <w:rFonts w:ascii="BIZ UDPゴシック" w:eastAsia="BIZ UDPゴシック" w:hAnsi="BIZ UDPゴシック" w:hint="eastAsia"/>
        </w:rPr>
        <w:t>、</w:t>
      </w:r>
      <w:r w:rsidRPr="00F50601">
        <w:rPr>
          <w:rFonts w:ascii="BIZ UDPゴシック" w:eastAsia="BIZ UDPゴシック" w:hAnsi="BIZ UDPゴシック" w:hint="eastAsia"/>
        </w:rPr>
        <w:t>企業の実態と県内に主たる事業所を有することが確認できるものの写しを提出してください。</w:t>
      </w:r>
    </w:p>
    <w:p w14:paraId="7CC5131F" w14:textId="77777777" w:rsidR="00F50601" w:rsidRPr="004C06B7" w:rsidRDefault="00F50601" w:rsidP="00F50601">
      <w:pPr>
        <w:rPr>
          <w:rFonts w:ascii="BIZ UDPゴシック" w:eastAsia="BIZ UDPゴシック" w:hAnsi="BIZ UDPゴシック"/>
        </w:rPr>
      </w:pPr>
    </w:p>
    <w:tbl>
      <w:tblPr>
        <w:tblStyle w:val="aa"/>
        <w:tblW w:w="0" w:type="auto"/>
        <w:tblLook w:val="04A0" w:firstRow="1" w:lastRow="0" w:firstColumn="1" w:lastColumn="0" w:noHBand="0" w:noVBand="1"/>
      </w:tblPr>
      <w:tblGrid>
        <w:gridCol w:w="8494"/>
      </w:tblGrid>
      <w:tr w:rsidR="00F50601" w:rsidRPr="006832BF" w14:paraId="2FA37B9B" w14:textId="77777777" w:rsidTr="00EC6A4B">
        <w:tc>
          <w:tcPr>
            <w:tcW w:w="8494" w:type="dxa"/>
          </w:tcPr>
          <w:p w14:paraId="2F7B7E27" w14:textId="77777777" w:rsidR="00F50601" w:rsidRPr="006832BF" w:rsidRDefault="00F50601" w:rsidP="00EC6A4B">
            <w:pPr>
              <w:rPr>
                <w:rFonts w:ascii="BIZ UDPゴシック" w:eastAsia="BIZ UDPゴシック" w:hAnsi="BIZ UDPゴシック"/>
              </w:rPr>
            </w:pPr>
            <w:r w:rsidRPr="006832BF">
              <w:rPr>
                <w:rFonts w:ascii="BIZ UDPゴシック" w:eastAsia="BIZ UDPゴシック" w:hAnsi="BIZ UDPゴシック" w:hint="eastAsia"/>
              </w:rPr>
              <w:t>Q</w:t>
            </w:r>
            <w:r>
              <w:rPr>
                <w:rFonts w:ascii="BIZ UDPゴシック" w:eastAsia="BIZ UDPゴシック" w:hAnsi="BIZ UDPゴシック" w:hint="eastAsia"/>
              </w:rPr>
              <w:t>１0</w:t>
            </w:r>
            <w:r w:rsidRPr="006832BF">
              <w:rPr>
                <w:rFonts w:ascii="BIZ UDPゴシック" w:eastAsia="BIZ UDPゴシック" w:hAnsi="BIZ UDPゴシック" w:hint="eastAsia"/>
              </w:rPr>
              <w:t xml:space="preserve">　</w:t>
            </w:r>
            <w:r w:rsidRPr="006832BF">
              <w:rPr>
                <w:rFonts w:ascii="BIZ UDPゴシック" w:eastAsia="BIZ UDPゴシック" w:hAnsi="BIZ UDPゴシック"/>
              </w:rPr>
              <w:t>3月分の</w:t>
            </w:r>
            <w:r w:rsidRPr="006832BF">
              <w:rPr>
                <w:rFonts w:ascii="BIZ UDPゴシック" w:eastAsia="BIZ UDPゴシック" w:hAnsi="BIZ UDPゴシック" w:hint="eastAsia"/>
              </w:rPr>
              <w:t>委託料等</w:t>
            </w:r>
            <w:r w:rsidRPr="006832BF">
              <w:rPr>
                <w:rFonts w:ascii="BIZ UDPゴシック" w:eastAsia="BIZ UDPゴシック" w:hAnsi="BIZ UDPゴシック"/>
              </w:rPr>
              <w:t>は補助対象経費に含まれるか。</w:t>
            </w:r>
          </w:p>
        </w:tc>
      </w:tr>
    </w:tbl>
    <w:p w14:paraId="2DC9B031" w14:textId="77777777" w:rsidR="00F50601" w:rsidRPr="004C06B7" w:rsidRDefault="00F50601" w:rsidP="00F50601">
      <w:pPr>
        <w:rPr>
          <w:rFonts w:ascii="BIZ UDPゴシック" w:eastAsia="BIZ UDPゴシック" w:hAnsi="BIZ UDPゴシック"/>
        </w:rPr>
      </w:pPr>
    </w:p>
    <w:p w14:paraId="1A9E14E8" w14:textId="5DB50457" w:rsidR="00F50601" w:rsidRDefault="00F50601" w:rsidP="007D5A61">
      <w:pPr>
        <w:ind w:left="525" w:hangingChars="250" w:hanging="525"/>
        <w:rPr>
          <w:rFonts w:ascii="BIZ UDPゴシック" w:eastAsia="BIZ UDPゴシック" w:hAnsi="BIZ UDPゴシック"/>
        </w:rPr>
      </w:pPr>
      <w:r w:rsidRPr="006832BF">
        <w:rPr>
          <w:rFonts w:ascii="BIZ UDPゴシック" w:eastAsia="BIZ UDPゴシック" w:hAnsi="BIZ UDPゴシック" w:hint="eastAsia"/>
        </w:rPr>
        <w:t>A</w:t>
      </w:r>
      <w:r>
        <w:rPr>
          <w:rFonts w:ascii="BIZ UDPゴシック" w:eastAsia="BIZ UDPゴシック" w:hAnsi="BIZ UDPゴシック" w:hint="eastAsia"/>
        </w:rPr>
        <w:t>１0</w:t>
      </w:r>
      <w:r w:rsidRPr="006832BF">
        <w:rPr>
          <w:rFonts w:ascii="BIZ UDPゴシック" w:eastAsia="BIZ UDPゴシック" w:hAnsi="BIZ UDPゴシック" w:hint="eastAsia"/>
        </w:rPr>
        <w:t xml:space="preserve">　含まれ</w:t>
      </w:r>
      <w:r>
        <w:rPr>
          <w:rFonts w:ascii="BIZ UDPゴシック" w:eastAsia="BIZ UDPゴシック" w:hAnsi="BIZ UDPゴシック" w:hint="eastAsia"/>
        </w:rPr>
        <w:t>ません</w:t>
      </w:r>
      <w:r w:rsidRPr="006832BF">
        <w:rPr>
          <w:rFonts w:ascii="BIZ UDPゴシック" w:eastAsia="BIZ UDPゴシック" w:hAnsi="BIZ UDPゴシック" w:hint="eastAsia"/>
        </w:rPr>
        <w:t>。</w:t>
      </w:r>
      <w:r w:rsidR="007D5A61">
        <w:rPr>
          <w:rFonts w:ascii="BIZ UDPゴシック" w:eastAsia="BIZ UDPゴシック" w:hAnsi="BIZ UDPゴシック" w:hint="eastAsia"/>
        </w:rPr>
        <w:t>2月に支払いを終えていても対象になりません。</w:t>
      </w:r>
    </w:p>
    <w:p w14:paraId="12DE8890" w14:textId="77777777" w:rsidR="00F50601" w:rsidRPr="004C06B7" w:rsidRDefault="00F50601" w:rsidP="007D5A61">
      <w:pPr>
        <w:rPr>
          <w:rFonts w:ascii="BIZ UDPゴシック" w:eastAsia="BIZ UDPゴシック" w:hAnsi="BIZ UDPゴシック" w:hint="eastAsia"/>
        </w:rPr>
      </w:pPr>
    </w:p>
    <w:tbl>
      <w:tblPr>
        <w:tblStyle w:val="aa"/>
        <w:tblW w:w="0" w:type="auto"/>
        <w:tblInd w:w="-5" w:type="dxa"/>
        <w:tblLook w:val="04A0" w:firstRow="1" w:lastRow="0" w:firstColumn="1" w:lastColumn="0" w:noHBand="0" w:noVBand="1"/>
      </w:tblPr>
      <w:tblGrid>
        <w:gridCol w:w="8499"/>
      </w:tblGrid>
      <w:tr w:rsidR="00F50601" w14:paraId="1F91B255" w14:textId="77777777" w:rsidTr="00EC6A4B">
        <w:tc>
          <w:tcPr>
            <w:tcW w:w="8499" w:type="dxa"/>
          </w:tcPr>
          <w:p w14:paraId="7E29AAFD" w14:textId="4706E689" w:rsidR="00F50601" w:rsidRDefault="00F50601" w:rsidP="00EC6A4B">
            <w:pPr>
              <w:rPr>
                <w:rFonts w:ascii="BIZ UDPゴシック" w:eastAsia="BIZ UDPゴシック" w:hAnsi="BIZ UDPゴシック"/>
              </w:rPr>
            </w:pPr>
            <w:r>
              <w:rPr>
                <w:rFonts w:ascii="BIZ UDPゴシック" w:eastAsia="BIZ UDPゴシック" w:hAnsi="BIZ UDPゴシック" w:hint="eastAsia"/>
              </w:rPr>
              <w:t>Q1</w:t>
            </w:r>
            <w:r w:rsidR="007D5A61">
              <w:rPr>
                <w:rFonts w:ascii="BIZ UDPゴシック" w:eastAsia="BIZ UDPゴシック" w:hAnsi="BIZ UDPゴシック" w:hint="eastAsia"/>
              </w:rPr>
              <w:t>１</w:t>
            </w:r>
            <w:r>
              <w:rPr>
                <w:rFonts w:ascii="BIZ UDPゴシック" w:eastAsia="BIZ UDPゴシック" w:hAnsi="BIZ UDPゴシック" w:hint="eastAsia"/>
              </w:rPr>
              <w:t xml:space="preserve"> </w:t>
            </w:r>
            <w:r w:rsidR="007D5A61">
              <w:rPr>
                <w:rFonts w:ascii="BIZ UDPゴシック" w:eastAsia="BIZ UDPゴシック" w:hAnsi="BIZ UDPゴシック" w:hint="eastAsia"/>
              </w:rPr>
              <w:t>旅費が増える</w:t>
            </w:r>
            <w:r>
              <w:rPr>
                <w:rFonts w:ascii="BIZ UDPゴシック" w:eastAsia="BIZ UDPゴシック" w:hAnsi="BIZ UDPゴシック" w:hint="eastAsia"/>
              </w:rPr>
              <w:t>可能性がある場合、どのようにしたらよいですか。</w:t>
            </w:r>
          </w:p>
        </w:tc>
      </w:tr>
    </w:tbl>
    <w:p w14:paraId="33733BA0" w14:textId="77777777" w:rsidR="00F50601" w:rsidRPr="0016240B" w:rsidRDefault="00F50601" w:rsidP="00F50601">
      <w:pPr>
        <w:ind w:left="630" w:hangingChars="300" w:hanging="630"/>
        <w:rPr>
          <w:rFonts w:ascii="BIZ UDPゴシック" w:eastAsia="BIZ UDPゴシック" w:hAnsi="BIZ UDPゴシック"/>
        </w:rPr>
      </w:pPr>
    </w:p>
    <w:p w14:paraId="66C32D4F" w14:textId="4CC4AAB6" w:rsidR="00F50601" w:rsidRPr="005946CD" w:rsidRDefault="00F50601" w:rsidP="00F50601">
      <w:pPr>
        <w:ind w:left="630" w:hangingChars="300" w:hanging="630"/>
        <w:rPr>
          <w:rFonts w:ascii="BIZ UDPゴシック" w:eastAsia="BIZ UDPゴシック" w:hAnsi="BIZ UDPゴシック"/>
        </w:rPr>
      </w:pPr>
      <w:r>
        <w:rPr>
          <w:rFonts w:ascii="BIZ UDPゴシック" w:eastAsia="BIZ UDPゴシック" w:hAnsi="BIZ UDPゴシック" w:hint="eastAsia"/>
        </w:rPr>
        <w:t>Ａ１</w:t>
      </w:r>
      <w:r w:rsidR="002A4A53">
        <w:rPr>
          <w:rFonts w:ascii="BIZ UDPゴシック" w:eastAsia="BIZ UDPゴシック" w:hAnsi="BIZ UDPゴシック" w:hint="eastAsia"/>
        </w:rPr>
        <w:t>２</w:t>
      </w:r>
      <w:r>
        <w:rPr>
          <w:rFonts w:ascii="BIZ UDPゴシック" w:eastAsia="BIZ UDPゴシック" w:hAnsi="BIZ UDPゴシック" w:hint="eastAsia"/>
        </w:rPr>
        <w:t xml:space="preserve">　</w:t>
      </w:r>
      <w:r w:rsidRPr="005946CD">
        <w:rPr>
          <w:rFonts w:ascii="BIZ UDPゴシック" w:eastAsia="BIZ UDPゴシック" w:hAnsi="BIZ UDPゴシック" w:hint="eastAsia"/>
        </w:rPr>
        <w:t>事業費の変更が見込まれる場合</w:t>
      </w:r>
      <w:r w:rsidR="007D5A61">
        <w:rPr>
          <w:rFonts w:ascii="BIZ UDPゴシック" w:eastAsia="BIZ UDPゴシック" w:hAnsi="BIZ UDPゴシック" w:hint="eastAsia"/>
        </w:rPr>
        <w:t>は</w:t>
      </w:r>
      <w:r w:rsidRPr="005946CD">
        <w:rPr>
          <w:rFonts w:ascii="BIZ UDPゴシック" w:eastAsia="BIZ UDPゴシック" w:hAnsi="BIZ UDPゴシック" w:hint="eastAsia"/>
        </w:rPr>
        <w:t>、速やかに県へ報告</w:t>
      </w:r>
      <w:r w:rsidR="007D5A61">
        <w:rPr>
          <w:rFonts w:ascii="BIZ UDPゴシック" w:eastAsia="BIZ UDPゴシック" w:hAnsi="BIZ UDPゴシック" w:hint="eastAsia"/>
        </w:rPr>
        <w:t>ください</w:t>
      </w:r>
      <w:r w:rsidRPr="005946CD">
        <w:rPr>
          <w:rFonts w:ascii="BIZ UDPゴシック" w:eastAsia="BIZ UDPゴシック" w:hAnsi="BIZ UDPゴシック" w:hint="eastAsia"/>
        </w:rPr>
        <w:t>。</w:t>
      </w:r>
    </w:p>
    <w:p w14:paraId="1C9361FB" w14:textId="77777777" w:rsidR="00F50601" w:rsidRPr="0016240B" w:rsidRDefault="00F50601" w:rsidP="00F50601">
      <w:pPr>
        <w:rPr>
          <w:rFonts w:ascii="BIZ UDPゴシック" w:eastAsia="BIZ UDPゴシック" w:hAnsi="BIZ UDPゴシック"/>
          <w:color w:val="FF0000"/>
        </w:rPr>
      </w:pPr>
    </w:p>
    <w:tbl>
      <w:tblPr>
        <w:tblStyle w:val="aa"/>
        <w:tblpPr w:leftFromText="142" w:rightFromText="142" w:vertAnchor="text" w:horzAnchor="margin" w:tblpY="110"/>
        <w:tblW w:w="0" w:type="auto"/>
        <w:tblLook w:val="04A0" w:firstRow="1" w:lastRow="0" w:firstColumn="1" w:lastColumn="0" w:noHBand="0" w:noVBand="1"/>
      </w:tblPr>
      <w:tblGrid>
        <w:gridCol w:w="8494"/>
      </w:tblGrid>
      <w:tr w:rsidR="00F50601" w:rsidRPr="00804286" w14:paraId="110EC4AA" w14:textId="77777777" w:rsidTr="00EC6A4B">
        <w:tc>
          <w:tcPr>
            <w:tcW w:w="8494" w:type="dxa"/>
          </w:tcPr>
          <w:p w14:paraId="5D2289D6" w14:textId="0A3E60C0" w:rsidR="00F50601" w:rsidRPr="00804286" w:rsidRDefault="00F50601" w:rsidP="00EC6A4B">
            <w:pPr>
              <w:rPr>
                <w:rFonts w:ascii="BIZ UDPゴシック" w:eastAsia="BIZ UDPゴシック" w:hAnsi="BIZ UDPゴシック"/>
              </w:rPr>
            </w:pPr>
            <w:r w:rsidRPr="00804286">
              <w:rPr>
                <w:rFonts w:ascii="BIZ UDPゴシック" w:eastAsia="BIZ UDPゴシック" w:hAnsi="BIZ UDPゴシック" w:hint="eastAsia"/>
              </w:rPr>
              <w:t>Q1</w:t>
            </w:r>
            <w:r w:rsidR="002A4A53" w:rsidRPr="00804286">
              <w:rPr>
                <w:rFonts w:ascii="BIZ UDPゴシック" w:eastAsia="BIZ UDPゴシック" w:hAnsi="BIZ UDPゴシック" w:hint="eastAsia"/>
              </w:rPr>
              <w:t>３</w:t>
            </w:r>
            <w:r w:rsidRPr="00804286">
              <w:rPr>
                <w:rFonts w:ascii="BIZ UDPゴシック" w:eastAsia="BIZ UDPゴシック" w:hAnsi="BIZ UDPゴシック" w:hint="eastAsia"/>
              </w:rPr>
              <w:t xml:space="preserve">　</w:t>
            </w:r>
            <w:r w:rsidR="007D5A61">
              <w:rPr>
                <w:rFonts w:ascii="BIZ UDPゴシック" w:eastAsia="BIZ UDPゴシック" w:hAnsi="BIZ UDPゴシック" w:hint="eastAsia"/>
              </w:rPr>
              <w:t>未納がないことが分かる</w:t>
            </w:r>
            <w:r w:rsidRPr="00804286">
              <w:rPr>
                <w:rFonts w:ascii="BIZ UDPゴシック" w:eastAsia="BIZ UDPゴシック" w:hAnsi="BIZ UDPゴシック" w:hint="eastAsia"/>
              </w:rPr>
              <w:t>納税証明書はどこで取得すればよいですか。</w:t>
            </w:r>
          </w:p>
        </w:tc>
      </w:tr>
    </w:tbl>
    <w:p w14:paraId="7E9B7323" w14:textId="77777777" w:rsidR="00F50601" w:rsidRPr="00804286" w:rsidRDefault="00F50601" w:rsidP="00F50601">
      <w:pPr>
        <w:rPr>
          <w:rFonts w:ascii="BIZ UDPゴシック" w:eastAsia="BIZ UDPゴシック" w:hAnsi="BIZ UDPゴシック"/>
        </w:rPr>
      </w:pPr>
    </w:p>
    <w:p w14:paraId="2C9D0D90" w14:textId="11519EAA" w:rsidR="00F50601" w:rsidRDefault="00F50601" w:rsidP="00F50601">
      <w:pPr>
        <w:ind w:left="630" w:hangingChars="300" w:hanging="630"/>
        <w:rPr>
          <w:rFonts w:ascii="BIZ UDPゴシック" w:eastAsia="BIZ UDPゴシック" w:hAnsi="BIZ UDPゴシック"/>
        </w:rPr>
      </w:pPr>
      <w:r w:rsidRPr="00804286">
        <w:rPr>
          <w:rFonts w:ascii="BIZ UDPゴシック" w:eastAsia="BIZ UDPゴシック" w:hAnsi="BIZ UDPゴシック" w:hint="eastAsia"/>
        </w:rPr>
        <w:t>Ａ１</w:t>
      </w:r>
      <w:r w:rsidR="002A4A53" w:rsidRPr="00804286">
        <w:rPr>
          <w:rFonts w:ascii="BIZ UDPゴシック" w:eastAsia="BIZ UDPゴシック" w:hAnsi="BIZ UDPゴシック" w:hint="eastAsia"/>
        </w:rPr>
        <w:t>３</w:t>
      </w:r>
      <w:r w:rsidRPr="00804286">
        <w:rPr>
          <w:rFonts w:ascii="BIZ UDPゴシック" w:eastAsia="BIZ UDPゴシック" w:hAnsi="BIZ UDPゴシック" w:hint="eastAsia"/>
        </w:rPr>
        <w:t xml:space="preserve">　最寄りの県税事務所の窓口で</w:t>
      </w:r>
      <w:r w:rsidR="007D5A61">
        <w:rPr>
          <w:rFonts w:ascii="BIZ UDPゴシック" w:eastAsia="BIZ UDPゴシック" w:hAnsi="BIZ UDPゴシック" w:hint="eastAsia"/>
        </w:rPr>
        <w:t>、</w:t>
      </w:r>
      <w:r w:rsidR="007D5A61">
        <w:rPr>
          <w:rFonts w:ascii="BIZ UDPゴシック" w:eastAsia="BIZ UDPゴシック" w:hAnsi="BIZ UDPゴシック" w:hint="eastAsia"/>
        </w:rPr>
        <w:t xml:space="preserve">　「全ての県税（個人県民税及び地方消費税を除く）及び地方法人特別税・特別法人事業税」を</w:t>
      </w:r>
      <w:r w:rsidRPr="00804286">
        <w:rPr>
          <w:rFonts w:ascii="BIZ UDPゴシック" w:eastAsia="BIZ UDPゴシック" w:hAnsi="BIZ UDPゴシック" w:hint="eastAsia"/>
        </w:rPr>
        <w:t>取得してください。</w:t>
      </w:r>
      <w:r w:rsidR="00A316EB">
        <w:rPr>
          <w:rFonts w:ascii="BIZ UDPゴシック" w:eastAsia="BIZ UDPゴシック" w:hAnsi="BIZ UDPゴシック" w:hint="eastAsia"/>
        </w:rPr>
        <w:t>ただし、未納がないことが分かるものでなければなりません。</w:t>
      </w:r>
    </w:p>
    <w:p w14:paraId="5338214D" w14:textId="77777777" w:rsidR="00F50601" w:rsidRPr="0016240B" w:rsidRDefault="00F50601" w:rsidP="00F50601">
      <w:pPr>
        <w:rPr>
          <w:rFonts w:ascii="BIZ UDPゴシック" w:eastAsia="BIZ UDPゴシック" w:hAnsi="BIZ UDPゴシック"/>
        </w:rPr>
      </w:pPr>
    </w:p>
    <w:tbl>
      <w:tblPr>
        <w:tblStyle w:val="aa"/>
        <w:tblW w:w="0" w:type="auto"/>
        <w:tblLook w:val="04A0" w:firstRow="1" w:lastRow="0" w:firstColumn="1" w:lastColumn="0" w:noHBand="0" w:noVBand="1"/>
      </w:tblPr>
      <w:tblGrid>
        <w:gridCol w:w="8494"/>
      </w:tblGrid>
      <w:tr w:rsidR="00F50601" w14:paraId="7ABDFF7C" w14:textId="77777777" w:rsidTr="00EC6A4B">
        <w:tc>
          <w:tcPr>
            <w:tcW w:w="8494" w:type="dxa"/>
          </w:tcPr>
          <w:p w14:paraId="2B62720C" w14:textId="6316B79E" w:rsidR="00F50601" w:rsidRDefault="00F50601" w:rsidP="00EC6A4B">
            <w:pPr>
              <w:rPr>
                <w:rFonts w:ascii="BIZ UDPゴシック" w:eastAsia="BIZ UDPゴシック" w:hAnsi="BIZ UDPゴシック"/>
              </w:rPr>
            </w:pPr>
            <w:r>
              <w:rPr>
                <w:rFonts w:ascii="BIZ UDPゴシック" w:eastAsia="BIZ UDPゴシック" w:hAnsi="BIZ UDPゴシック" w:hint="eastAsia"/>
              </w:rPr>
              <w:t>Q1</w:t>
            </w:r>
            <w:r w:rsidR="002A4A53">
              <w:rPr>
                <w:rFonts w:ascii="BIZ UDPゴシック" w:eastAsia="BIZ UDPゴシック" w:hAnsi="BIZ UDPゴシック" w:hint="eastAsia"/>
              </w:rPr>
              <w:t>４</w:t>
            </w:r>
            <w:r>
              <w:rPr>
                <w:rFonts w:ascii="BIZ UDPゴシック" w:eastAsia="BIZ UDPゴシック" w:hAnsi="BIZ UDPゴシック" w:hint="eastAsia"/>
              </w:rPr>
              <w:t xml:space="preserve">　納税証明書を取得する際に、税目は何を選択したらよいですか。</w:t>
            </w:r>
          </w:p>
        </w:tc>
      </w:tr>
    </w:tbl>
    <w:p w14:paraId="65FF4309" w14:textId="77777777" w:rsidR="00F50601" w:rsidRPr="002A4A53" w:rsidRDefault="00F50601" w:rsidP="00F50601">
      <w:pPr>
        <w:rPr>
          <w:rFonts w:ascii="BIZ UDPゴシック" w:eastAsia="BIZ UDPゴシック" w:hAnsi="BIZ UDPゴシック"/>
        </w:rPr>
      </w:pPr>
    </w:p>
    <w:p w14:paraId="0CBBAE61" w14:textId="57270C90" w:rsidR="00F50601" w:rsidRDefault="00F50601" w:rsidP="00F50601">
      <w:pPr>
        <w:ind w:left="630" w:hangingChars="300" w:hanging="630"/>
        <w:rPr>
          <w:rFonts w:ascii="BIZ UDPゴシック" w:eastAsia="BIZ UDPゴシック" w:hAnsi="BIZ UDPゴシック"/>
        </w:rPr>
      </w:pPr>
      <w:r>
        <w:rPr>
          <w:rFonts w:ascii="BIZ UDPゴシック" w:eastAsia="BIZ UDPゴシック" w:hAnsi="BIZ UDPゴシック" w:hint="eastAsia"/>
        </w:rPr>
        <w:t>A１</w:t>
      </w:r>
      <w:r w:rsidR="002A4A53">
        <w:rPr>
          <w:rFonts w:ascii="BIZ UDPゴシック" w:eastAsia="BIZ UDPゴシック" w:hAnsi="BIZ UDPゴシック" w:hint="eastAsia"/>
        </w:rPr>
        <w:t>４</w:t>
      </w:r>
      <w:r>
        <w:rPr>
          <w:rFonts w:ascii="BIZ UDPゴシック" w:eastAsia="BIZ UDPゴシック" w:hAnsi="BIZ UDPゴシック" w:hint="eastAsia"/>
        </w:rPr>
        <w:t>選択してください。</w:t>
      </w:r>
    </w:p>
    <w:p w14:paraId="4EE45479" w14:textId="77777777" w:rsidR="00B90C24" w:rsidRPr="0016240B" w:rsidRDefault="00B90C24" w:rsidP="00B90C24">
      <w:pPr>
        <w:rPr>
          <w:rFonts w:ascii="BIZ UDPゴシック" w:eastAsia="BIZ UDPゴシック" w:hAnsi="BIZ UDPゴシック"/>
        </w:rPr>
      </w:pPr>
    </w:p>
    <w:tbl>
      <w:tblPr>
        <w:tblStyle w:val="aa"/>
        <w:tblW w:w="0" w:type="auto"/>
        <w:tblLook w:val="04A0" w:firstRow="1" w:lastRow="0" w:firstColumn="1" w:lastColumn="0" w:noHBand="0" w:noVBand="1"/>
      </w:tblPr>
      <w:tblGrid>
        <w:gridCol w:w="8494"/>
      </w:tblGrid>
      <w:tr w:rsidR="00B90C24" w14:paraId="410C2359" w14:textId="77777777" w:rsidTr="00EC6A4B">
        <w:tc>
          <w:tcPr>
            <w:tcW w:w="8494" w:type="dxa"/>
          </w:tcPr>
          <w:p w14:paraId="28899454" w14:textId="7222CF76" w:rsidR="00B90C24" w:rsidRDefault="00B90C24" w:rsidP="00EC6A4B">
            <w:pPr>
              <w:rPr>
                <w:rFonts w:ascii="BIZ UDPゴシック" w:eastAsia="BIZ UDPゴシック" w:hAnsi="BIZ UDPゴシック"/>
              </w:rPr>
            </w:pPr>
            <w:r>
              <w:rPr>
                <w:rFonts w:ascii="BIZ UDPゴシック" w:eastAsia="BIZ UDPゴシック" w:hAnsi="BIZ UDPゴシック" w:hint="eastAsia"/>
              </w:rPr>
              <w:t>Q1</w:t>
            </w:r>
            <w:r w:rsidR="002A4A53">
              <w:rPr>
                <w:rFonts w:ascii="BIZ UDPゴシック" w:eastAsia="BIZ UDPゴシック" w:hAnsi="BIZ UDPゴシック" w:hint="eastAsia"/>
              </w:rPr>
              <w:t>５</w:t>
            </w:r>
            <w:r>
              <w:rPr>
                <w:rFonts w:ascii="BIZ UDPゴシック" w:eastAsia="BIZ UDPゴシック" w:hAnsi="BIZ UDPゴシック" w:hint="eastAsia"/>
              </w:rPr>
              <w:t xml:space="preserve">　</w:t>
            </w:r>
            <w:r w:rsidRPr="004E7D24">
              <w:rPr>
                <w:rFonts w:ascii="BIZ UDPゴシック" w:eastAsia="BIZ UDPゴシック" w:hAnsi="BIZ UDPゴシック" w:hint="eastAsia"/>
              </w:rPr>
              <w:t>県税の</w:t>
            </w:r>
            <w:r>
              <w:rPr>
                <w:rFonts w:ascii="BIZ UDPゴシック" w:eastAsia="BIZ UDPゴシック" w:hAnsi="BIZ UDPゴシック" w:hint="eastAsia"/>
              </w:rPr>
              <w:t>納税</w:t>
            </w:r>
            <w:r w:rsidRPr="004E7D24">
              <w:rPr>
                <w:rFonts w:ascii="BIZ UDPゴシック" w:eastAsia="BIZ UDPゴシック" w:hAnsi="BIZ UDPゴシック" w:hint="eastAsia"/>
              </w:rPr>
              <w:t>証明書は原本で</w:t>
            </w:r>
            <w:r w:rsidR="00A316EB">
              <w:rPr>
                <w:rFonts w:ascii="BIZ UDPゴシック" w:eastAsia="BIZ UDPゴシック" w:hAnsi="BIZ UDPゴシック" w:hint="eastAsia"/>
              </w:rPr>
              <w:t>なければなりませ</w:t>
            </w:r>
            <w:r>
              <w:rPr>
                <w:rFonts w:ascii="BIZ UDPゴシック" w:eastAsia="BIZ UDPゴシック" w:hAnsi="BIZ UDPゴシック" w:hint="eastAsia"/>
              </w:rPr>
              <w:t>んか。</w:t>
            </w:r>
          </w:p>
        </w:tc>
      </w:tr>
    </w:tbl>
    <w:p w14:paraId="09B4D617" w14:textId="77777777" w:rsidR="00B90C24" w:rsidRPr="002A4A53" w:rsidRDefault="00B90C24" w:rsidP="00B90C24">
      <w:pPr>
        <w:rPr>
          <w:rFonts w:ascii="BIZ UDPゴシック" w:eastAsia="BIZ UDPゴシック" w:hAnsi="BIZ UDPゴシック"/>
        </w:rPr>
      </w:pPr>
    </w:p>
    <w:p w14:paraId="3F5C4E64" w14:textId="3C7DD961" w:rsidR="00F50601" w:rsidRPr="00B90C24" w:rsidRDefault="00B90C24" w:rsidP="00B90C24">
      <w:pPr>
        <w:ind w:left="630" w:hangingChars="300" w:hanging="630"/>
        <w:rPr>
          <w:rFonts w:ascii="BIZ UDPゴシック" w:eastAsia="BIZ UDPゴシック" w:hAnsi="BIZ UDPゴシック"/>
        </w:rPr>
      </w:pPr>
      <w:r>
        <w:rPr>
          <w:rFonts w:ascii="BIZ UDPゴシック" w:eastAsia="BIZ UDPゴシック" w:hAnsi="BIZ UDPゴシック" w:hint="eastAsia"/>
        </w:rPr>
        <w:t>A1</w:t>
      </w:r>
      <w:r w:rsidR="002A4A53">
        <w:rPr>
          <w:rFonts w:ascii="BIZ UDPゴシック" w:eastAsia="BIZ UDPゴシック" w:hAnsi="BIZ UDPゴシック" w:hint="eastAsia"/>
        </w:rPr>
        <w:t>５</w:t>
      </w:r>
      <w:r>
        <w:rPr>
          <w:rFonts w:ascii="BIZ UDPゴシック" w:eastAsia="BIZ UDPゴシック" w:hAnsi="BIZ UDPゴシック" w:hint="eastAsia"/>
        </w:rPr>
        <w:t xml:space="preserve">　写しで差支えありません。</w:t>
      </w:r>
    </w:p>
    <w:p w14:paraId="052937C8" w14:textId="77777777" w:rsidR="00B90C24" w:rsidRDefault="00B90C24" w:rsidP="00B90C24">
      <w:pPr>
        <w:rPr>
          <w:rFonts w:ascii="BIZ UDPゴシック" w:eastAsia="BIZ UDPゴシック" w:hAnsi="BIZ UDPゴシック"/>
        </w:rPr>
      </w:pPr>
    </w:p>
    <w:tbl>
      <w:tblPr>
        <w:tblStyle w:val="aa"/>
        <w:tblW w:w="0" w:type="auto"/>
        <w:tblLook w:val="04A0" w:firstRow="1" w:lastRow="0" w:firstColumn="1" w:lastColumn="0" w:noHBand="0" w:noVBand="1"/>
      </w:tblPr>
      <w:tblGrid>
        <w:gridCol w:w="8494"/>
      </w:tblGrid>
      <w:tr w:rsidR="00B90C24" w14:paraId="5473251E" w14:textId="77777777" w:rsidTr="00EC6A4B">
        <w:tc>
          <w:tcPr>
            <w:tcW w:w="8494" w:type="dxa"/>
          </w:tcPr>
          <w:p w14:paraId="194DB05A" w14:textId="232391FC" w:rsidR="00B90C24" w:rsidRDefault="00B90C24" w:rsidP="00EC6A4B">
            <w:pPr>
              <w:rPr>
                <w:rFonts w:ascii="BIZ UDPゴシック" w:eastAsia="BIZ UDPゴシック" w:hAnsi="BIZ UDPゴシック"/>
              </w:rPr>
            </w:pPr>
            <w:r>
              <w:rPr>
                <w:rFonts w:ascii="BIZ UDPゴシック" w:eastAsia="BIZ UDPゴシック" w:hAnsi="BIZ UDPゴシック" w:hint="eastAsia"/>
              </w:rPr>
              <w:t>Q1</w:t>
            </w:r>
            <w:r w:rsidR="002A4A53">
              <w:rPr>
                <w:rFonts w:ascii="BIZ UDPゴシック" w:eastAsia="BIZ UDPゴシック" w:hAnsi="BIZ UDPゴシック" w:hint="eastAsia"/>
              </w:rPr>
              <w:t>６</w:t>
            </w:r>
            <w:r>
              <w:rPr>
                <w:rFonts w:ascii="BIZ UDPゴシック" w:eastAsia="BIZ UDPゴシック" w:hAnsi="BIZ UDPゴシック" w:hint="eastAsia"/>
              </w:rPr>
              <w:t xml:space="preserve">　国や市町村の他の補助金と併用可能</w:t>
            </w:r>
            <w:r w:rsidR="00A316EB">
              <w:rPr>
                <w:rFonts w:ascii="BIZ UDPゴシック" w:eastAsia="BIZ UDPゴシック" w:hAnsi="BIZ UDPゴシック" w:hint="eastAsia"/>
              </w:rPr>
              <w:t>です</w:t>
            </w:r>
            <w:r>
              <w:rPr>
                <w:rFonts w:ascii="BIZ UDPゴシック" w:eastAsia="BIZ UDPゴシック" w:hAnsi="BIZ UDPゴシック" w:hint="eastAsia"/>
              </w:rPr>
              <w:t>か。</w:t>
            </w:r>
          </w:p>
        </w:tc>
      </w:tr>
    </w:tbl>
    <w:p w14:paraId="6063C11E" w14:textId="77777777" w:rsidR="00B90C24" w:rsidRPr="002A4A53" w:rsidRDefault="00B90C24" w:rsidP="00B90C24">
      <w:pPr>
        <w:rPr>
          <w:rFonts w:ascii="BIZ UDPゴシック" w:eastAsia="BIZ UDPゴシック" w:hAnsi="BIZ UDPゴシック"/>
        </w:rPr>
      </w:pPr>
    </w:p>
    <w:p w14:paraId="6DF49834" w14:textId="53A5495F" w:rsidR="00B90C24" w:rsidRDefault="00B90C24" w:rsidP="00B90C24">
      <w:pPr>
        <w:rPr>
          <w:rFonts w:ascii="BIZ UDPゴシック" w:eastAsia="BIZ UDPゴシック" w:hAnsi="BIZ UDPゴシック"/>
        </w:rPr>
      </w:pPr>
      <w:r>
        <w:rPr>
          <w:rFonts w:ascii="BIZ UDPゴシック" w:eastAsia="BIZ UDPゴシック" w:hAnsi="BIZ UDPゴシック" w:hint="eastAsia"/>
        </w:rPr>
        <w:t>A1</w:t>
      </w:r>
      <w:r w:rsidR="002A4A53">
        <w:rPr>
          <w:rFonts w:ascii="BIZ UDPゴシック" w:eastAsia="BIZ UDPゴシック" w:hAnsi="BIZ UDPゴシック" w:hint="eastAsia"/>
        </w:rPr>
        <w:t>６</w:t>
      </w:r>
      <w:r>
        <w:rPr>
          <w:rFonts w:ascii="BIZ UDPゴシック" w:eastAsia="BIZ UDPゴシック" w:hAnsi="BIZ UDPゴシック" w:hint="eastAsia"/>
        </w:rPr>
        <w:t xml:space="preserve">　同一の経費に対する補助はできません。</w:t>
      </w:r>
    </w:p>
    <w:p w14:paraId="5B7FE9D7" w14:textId="67E11F23" w:rsidR="00B90C24" w:rsidRDefault="00A316EB" w:rsidP="00B90C24">
      <w:pPr>
        <w:ind w:firstLineChars="300" w:firstLine="630"/>
        <w:rPr>
          <w:rFonts w:ascii="BIZ UDPゴシック" w:eastAsia="BIZ UDPゴシック" w:hAnsi="BIZ UDPゴシック"/>
        </w:rPr>
      </w:pPr>
      <w:r>
        <w:rPr>
          <w:rFonts w:ascii="BIZ UDPゴシック" w:eastAsia="BIZ UDPゴシック" w:hAnsi="BIZ UDPゴシック" w:hint="eastAsia"/>
        </w:rPr>
        <w:t>〇</w:t>
      </w:r>
      <w:r w:rsidR="00B90C24">
        <w:rPr>
          <w:rFonts w:ascii="BIZ UDPゴシック" w:eastAsia="BIZ UDPゴシック" w:hAnsi="BIZ UDPゴシック" w:hint="eastAsia"/>
        </w:rPr>
        <w:t>人材紹介手数料は市の補助金を利用、</w:t>
      </w:r>
      <w:r>
        <w:rPr>
          <w:rFonts w:ascii="BIZ UDPゴシック" w:eastAsia="BIZ UDPゴシック" w:hAnsi="BIZ UDPゴシック" w:hint="eastAsia"/>
        </w:rPr>
        <w:t>例えば</w:t>
      </w:r>
      <w:r w:rsidR="00B90C24">
        <w:rPr>
          <w:rFonts w:ascii="BIZ UDPゴシック" w:eastAsia="BIZ UDPゴシック" w:hAnsi="BIZ UDPゴシック" w:hint="eastAsia"/>
        </w:rPr>
        <w:t>旅費は当補助金を利用は可能です。</w:t>
      </w:r>
    </w:p>
    <w:p w14:paraId="553ACD1F" w14:textId="07572726" w:rsidR="00B90C24" w:rsidRPr="004E7D24" w:rsidRDefault="00A316EB" w:rsidP="00A316EB">
      <w:pPr>
        <w:ind w:leftChars="300" w:left="840" w:hangingChars="100" w:hanging="210"/>
        <w:rPr>
          <w:rFonts w:ascii="BIZ UDPゴシック" w:eastAsia="BIZ UDPゴシック" w:hAnsi="BIZ UDPゴシック"/>
        </w:rPr>
      </w:pPr>
      <w:r>
        <w:rPr>
          <w:rFonts w:ascii="BIZ UDPゴシック" w:eastAsia="BIZ UDPゴシック" w:hAnsi="BIZ UDPゴシック" w:hint="eastAsia"/>
        </w:rPr>
        <w:t>×</w:t>
      </w:r>
      <w:r w:rsidR="00B90C24">
        <w:rPr>
          <w:rFonts w:ascii="BIZ UDPゴシック" w:eastAsia="BIZ UDPゴシック" w:hAnsi="BIZ UDPゴシック" w:hint="eastAsia"/>
        </w:rPr>
        <w:t>人材紹介手数料の５０％は市の補助金を利用</w:t>
      </w:r>
      <w:r w:rsidR="003947EF">
        <w:rPr>
          <w:rFonts w:ascii="BIZ UDPゴシック" w:eastAsia="BIZ UDPゴシック" w:hAnsi="BIZ UDPゴシック" w:hint="eastAsia"/>
        </w:rPr>
        <w:t>し</w:t>
      </w:r>
      <w:r w:rsidR="00B90C24">
        <w:rPr>
          <w:rFonts w:ascii="BIZ UDPゴシック" w:eastAsia="BIZ UDPゴシック" w:hAnsi="BIZ UDPゴシック" w:hint="eastAsia"/>
        </w:rPr>
        <w:t>、</w:t>
      </w:r>
      <w:r w:rsidR="003947EF">
        <w:rPr>
          <w:rFonts w:ascii="BIZ UDPゴシック" w:eastAsia="BIZ UDPゴシック" w:hAnsi="BIZ UDPゴシック" w:hint="eastAsia"/>
        </w:rPr>
        <w:t>残りの</w:t>
      </w:r>
      <w:r w:rsidR="00B90C24">
        <w:rPr>
          <w:rFonts w:ascii="BIZ UDPゴシック" w:eastAsia="BIZ UDPゴシック" w:hAnsi="BIZ UDPゴシック" w:hint="eastAsia"/>
        </w:rPr>
        <w:t>50％は</w:t>
      </w:r>
      <w:r w:rsidR="003947EF">
        <w:rPr>
          <w:rFonts w:ascii="BIZ UDPゴシック" w:eastAsia="BIZ UDPゴシック" w:hAnsi="BIZ UDPゴシック" w:hint="eastAsia"/>
        </w:rPr>
        <w:t>本</w:t>
      </w:r>
      <w:r w:rsidR="00B90C24">
        <w:rPr>
          <w:rFonts w:ascii="BIZ UDPゴシック" w:eastAsia="BIZ UDPゴシック" w:hAnsi="BIZ UDPゴシック" w:hint="eastAsia"/>
        </w:rPr>
        <w:t>補助金を利用は</w:t>
      </w:r>
      <w:r w:rsidR="003947EF">
        <w:rPr>
          <w:rFonts w:ascii="BIZ UDPゴシック" w:eastAsia="BIZ UDPゴシック" w:hAnsi="BIZ UDPゴシック" w:hint="eastAsia"/>
        </w:rPr>
        <w:t>することができません</w:t>
      </w:r>
      <w:r w:rsidR="00B90C24">
        <w:rPr>
          <w:rFonts w:ascii="BIZ UDPゴシック" w:eastAsia="BIZ UDPゴシック" w:hAnsi="BIZ UDPゴシック" w:hint="eastAsia"/>
        </w:rPr>
        <w:t>。</w:t>
      </w:r>
    </w:p>
    <w:p w14:paraId="32929F7A" w14:textId="77777777" w:rsidR="00804286" w:rsidRDefault="00804286" w:rsidP="00B90C24">
      <w:pPr>
        <w:rPr>
          <w:rFonts w:ascii="BIZ UDPゴシック" w:eastAsia="BIZ UDPゴシック" w:hAnsi="BIZ UDPゴシック"/>
        </w:rPr>
      </w:pPr>
    </w:p>
    <w:tbl>
      <w:tblPr>
        <w:tblStyle w:val="aa"/>
        <w:tblW w:w="0" w:type="auto"/>
        <w:tblLook w:val="04A0" w:firstRow="1" w:lastRow="0" w:firstColumn="1" w:lastColumn="0" w:noHBand="0" w:noVBand="1"/>
      </w:tblPr>
      <w:tblGrid>
        <w:gridCol w:w="8494"/>
      </w:tblGrid>
      <w:tr w:rsidR="00B90C24" w14:paraId="7E71D3C8" w14:textId="77777777" w:rsidTr="00EC6A4B">
        <w:tc>
          <w:tcPr>
            <w:tcW w:w="8494" w:type="dxa"/>
          </w:tcPr>
          <w:p w14:paraId="1273C5A4" w14:textId="3B9F8670" w:rsidR="00B90C24" w:rsidRDefault="00B90C24" w:rsidP="00EC6A4B">
            <w:pPr>
              <w:rPr>
                <w:rFonts w:ascii="BIZ UDPゴシック" w:eastAsia="BIZ UDPゴシック" w:hAnsi="BIZ UDPゴシック"/>
              </w:rPr>
            </w:pPr>
            <w:r>
              <w:rPr>
                <w:rFonts w:ascii="BIZ UDPゴシック" w:eastAsia="BIZ UDPゴシック" w:hAnsi="BIZ UDPゴシック" w:hint="eastAsia"/>
              </w:rPr>
              <w:t>Q17　「補助事業完了」とはいつのことですか。</w:t>
            </w:r>
          </w:p>
        </w:tc>
      </w:tr>
    </w:tbl>
    <w:p w14:paraId="6FD68A20" w14:textId="77777777" w:rsidR="00B90C24" w:rsidRPr="0016240B" w:rsidRDefault="00B90C24" w:rsidP="00B90C24">
      <w:pPr>
        <w:rPr>
          <w:rFonts w:ascii="BIZ UDPゴシック" w:eastAsia="BIZ UDPゴシック" w:hAnsi="BIZ UDPゴシック"/>
        </w:rPr>
      </w:pPr>
    </w:p>
    <w:p w14:paraId="27A08C76" w14:textId="0CFEBAFC" w:rsidR="00B90C24" w:rsidRDefault="00B90C24" w:rsidP="00B90C24">
      <w:pPr>
        <w:rPr>
          <w:rFonts w:ascii="BIZ UDPゴシック" w:eastAsia="BIZ UDPゴシック" w:hAnsi="BIZ UDPゴシック"/>
        </w:rPr>
      </w:pPr>
      <w:r>
        <w:rPr>
          <w:rFonts w:ascii="BIZ UDPゴシック" w:eastAsia="BIZ UDPゴシック" w:hAnsi="BIZ UDPゴシック" w:hint="eastAsia"/>
        </w:rPr>
        <w:t>A17　人材を雇用する場合</w:t>
      </w:r>
      <w:r w:rsidR="003947EF">
        <w:rPr>
          <w:rFonts w:ascii="BIZ UDPゴシック" w:eastAsia="BIZ UDPゴシック" w:hAnsi="BIZ UDPゴシック" w:hint="eastAsia"/>
        </w:rPr>
        <w:t>は、</w:t>
      </w:r>
      <w:r>
        <w:rPr>
          <w:rFonts w:ascii="BIZ UDPゴシック" w:eastAsia="BIZ UDPゴシック" w:hAnsi="BIZ UDPゴシック" w:hint="eastAsia"/>
        </w:rPr>
        <w:t>人材紹介手数料を支払い終えた日です。</w:t>
      </w:r>
    </w:p>
    <w:p w14:paraId="766CA9DA" w14:textId="3835373E" w:rsidR="00B90C24" w:rsidRDefault="00B90C24" w:rsidP="00B90C24">
      <w:pPr>
        <w:rPr>
          <w:rFonts w:ascii="BIZ UDPゴシック" w:eastAsia="BIZ UDPゴシック" w:hAnsi="BIZ UDPゴシック"/>
        </w:rPr>
      </w:pPr>
      <w:r>
        <w:rPr>
          <w:rFonts w:ascii="BIZ UDPゴシック" w:eastAsia="BIZ UDPゴシック" w:hAnsi="BIZ UDPゴシック" w:hint="eastAsia"/>
        </w:rPr>
        <w:t xml:space="preserve">　　　　</w:t>
      </w:r>
      <w:r w:rsidR="003947EF">
        <w:rPr>
          <w:rFonts w:ascii="BIZ UDPゴシック" w:eastAsia="BIZ UDPゴシック" w:hAnsi="BIZ UDPゴシック" w:hint="eastAsia"/>
        </w:rPr>
        <w:t>また、</w:t>
      </w:r>
      <w:r>
        <w:rPr>
          <w:rFonts w:ascii="BIZ UDPゴシック" w:eastAsia="BIZ UDPゴシック" w:hAnsi="BIZ UDPゴシック" w:hint="eastAsia"/>
        </w:rPr>
        <w:t>人材を副業</w:t>
      </w:r>
      <w:r w:rsidR="003947EF">
        <w:rPr>
          <w:rFonts w:ascii="BIZ UDPゴシック" w:eastAsia="BIZ UDPゴシック" w:hAnsi="BIZ UDPゴシック" w:hint="eastAsia"/>
        </w:rPr>
        <w:t>・</w:t>
      </w:r>
      <w:r>
        <w:rPr>
          <w:rFonts w:ascii="BIZ UDPゴシック" w:eastAsia="BIZ UDPゴシック" w:hAnsi="BIZ UDPゴシック" w:hint="eastAsia"/>
        </w:rPr>
        <w:t>兼業活用する場合</w:t>
      </w:r>
      <w:r w:rsidR="003947EF">
        <w:rPr>
          <w:rFonts w:ascii="BIZ UDPゴシック" w:eastAsia="BIZ UDPゴシック" w:hAnsi="BIZ UDPゴシック" w:hint="eastAsia"/>
        </w:rPr>
        <w:t>は、</w:t>
      </w:r>
      <w:r>
        <w:rPr>
          <w:rFonts w:ascii="BIZ UDPゴシック" w:eastAsia="BIZ UDPゴシック" w:hAnsi="BIZ UDPゴシック" w:hint="eastAsia"/>
        </w:rPr>
        <w:t>人材が従事</w:t>
      </w:r>
      <w:r w:rsidR="00B8135A">
        <w:rPr>
          <w:rFonts w:ascii="BIZ UDPゴシック" w:eastAsia="BIZ UDPゴシック" w:hAnsi="BIZ UDPゴシック" w:hint="eastAsia"/>
        </w:rPr>
        <w:t>を</w:t>
      </w:r>
      <w:r>
        <w:rPr>
          <w:rFonts w:ascii="BIZ UDPゴシック" w:eastAsia="BIZ UDPゴシック" w:hAnsi="BIZ UDPゴシック" w:hint="eastAsia"/>
        </w:rPr>
        <w:t>終えた日です。</w:t>
      </w:r>
    </w:p>
    <w:p w14:paraId="6D5A38A7" w14:textId="77777777" w:rsidR="00B90C24" w:rsidRDefault="00B90C24" w:rsidP="00B90C24">
      <w:pPr>
        <w:rPr>
          <w:rFonts w:ascii="BIZ UDPゴシック" w:eastAsia="BIZ UDPゴシック" w:hAnsi="BIZ UDPゴシック"/>
        </w:rPr>
      </w:pPr>
    </w:p>
    <w:p w14:paraId="2F8DA835" w14:textId="77777777" w:rsidR="003947EF" w:rsidRDefault="003947EF" w:rsidP="00B90C24">
      <w:pPr>
        <w:rPr>
          <w:rFonts w:ascii="BIZ UDPゴシック" w:eastAsia="BIZ UDPゴシック" w:hAnsi="BIZ UDPゴシック"/>
        </w:rPr>
      </w:pPr>
    </w:p>
    <w:p w14:paraId="4B9C4A68" w14:textId="77777777" w:rsidR="003947EF" w:rsidRDefault="003947EF" w:rsidP="00B90C24">
      <w:pPr>
        <w:rPr>
          <w:rFonts w:ascii="BIZ UDPゴシック" w:eastAsia="BIZ UDPゴシック" w:hAnsi="BIZ UDPゴシック"/>
        </w:rPr>
      </w:pPr>
    </w:p>
    <w:p w14:paraId="245F0605" w14:textId="77777777" w:rsidR="003947EF" w:rsidRDefault="003947EF" w:rsidP="00B90C24">
      <w:pPr>
        <w:rPr>
          <w:rFonts w:ascii="BIZ UDPゴシック" w:eastAsia="BIZ UDPゴシック" w:hAnsi="BIZ UDPゴシック"/>
        </w:rPr>
      </w:pPr>
    </w:p>
    <w:p w14:paraId="21F91F2C" w14:textId="77777777" w:rsidR="003947EF" w:rsidRDefault="003947EF" w:rsidP="00B90C24">
      <w:pPr>
        <w:rPr>
          <w:rFonts w:ascii="BIZ UDPゴシック" w:eastAsia="BIZ UDPゴシック" w:hAnsi="BIZ UDPゴシック"/>
        </w:rPr>
      </w:pPr>
    </w:p>
    <w:p w14:paraId="0C76603A" w14:textId="77777777" w:rsidR="003947EF" w:rsidRDefault="003947EF" w:rsidP="00B90C24">
      <w:pPr>
        <w:rPr>
          <w:rFonts w:ascii="BIZ UDPゴシック" w:eastAsia="BIZ UDPゴシック" w:hAnsi="BIZ UDPゴシック" w:hint="eastAsia"/>
        </w:rPr>
      </w:pPr>
    </w:p>
    <w:p w14:paraId="7395E888" w14:textId="3C8DA62F" w:rsidR="00B90C24" w:rsidRPr="00165F46" w:rsidRDefault="00B90C24" w:rsidP="00B90C24">
      <w:pPr>
        <w:rPr>
          <w:rFonts w:ascii="BIZ UDPゴシック" w:eastAsia="BIZ UDPゴシック" w:hAnsi="BIZ UDPゴシック"/>
        </w:rPr>
      </w:pPr>
      <w:r>
        <w:rPr>
          <w:rFonts w:ascii="BIZ UDPゴシック" w:eastAsia="BIZ UDPゴシック" w:hAnsi="BIZ UDPゴシック" w:hint="eastAsia"/>
        </w:rPr>
        <w:lastRenderedPageBreak/>
        <w:t>【プロフェッショナル人材雇用事業</w:t>
      </w:r>
      <w:r w:rsidR="00165F46">
        <w:rPr>
          <w:rFonts w:ascii="BIZ UDPゴシック" w:eastAsia="BIZ UDPゴシック" w:hAnsi="BIZ UDPゴシック" w:hint="eastAsia"/>
        </w:rPr>
        <w:t>およびプロフェッショナル人材活用事業</w:t>
      </w:r>
      <w:r>
        <w:rPr>
          <w:rFonts w:ascii="BIZ UDPゴシック" w:eastAsia="BIZ UDPゴシック" w:hAnsi="BIZ UDPゴシック" w:hint="eastAsia"/>
        </w:rPr>
        <w:t>に関するQ&amp;A】</w:t>
      </w:r>
    </w:p>
    <w:p w14:paraId="0808A680" w14:textId="77777777" w:rsidR="00171DFE" w:rsidRDefault="00171DFE">
      <w:pPr>
        <w:rPr>
          <w:rFonts w:ascii="BIZ UDPゴシック" w:eastAsia="BIZ UDPゴシック" w:hAnsi="BIZ UDPゴシック"/>
        </w:rPr>
      </w:pPr>
    </w:p>
    <w:tbl>
      <w:tblPr>
        <w:tblStyle w:val="aa"/>
        <w:tblW w:w="0" w:type="auto"/>
        <w:tblLook w:val="04A0" w:firstRow="1" w:lastRow="0" w:firstColumn="1" w:lastColumn="0" w:noHBand="0" w:noVBand="1"/>
      </w:tblPr>
      <w:tblGrid>
        <w:gridCol w:w="8494"/>
      </w:tblGrid>
      <w:tr w:rsidR="00171DFE" w14:paraId="35F0969A" w14:textId="77777777" w:rsidTr="00171DFE">
        <w:tc>
          <w:tcPr>
            <w:tcW w:w="8494" w:type="dxa"/>
          </w:tcPr>
          <w:p w14:paraId="7D86C2EA" w14:textId="4237AA11" w:rsidR="00171DFE" w:rsidRDefault="00171DFE" w:rsidP="003947EF">
            <w:pPr>
              <w:rPr>
                <w:rFonts w:ascii="BIZ UDPゴシック" w:eastAsia="BIZ UDPゴシック" w:hAnsi="BIZ UDPゴシック"/>
              </w:rPr>
            </w:pPr>
            <w:r>
              <w:rPr>
                <w:rFonts w:ascii="BIZ UDPゴシック" w:eastAsia="BIZ UDPゴシック" w:hAnsi="BIZ UDPゴシック" w:hint="eastAsia"/>
              </w:rPr>
              <w:t>Q</w:t>
            </w:r>
            <w:r w:rsidR="00165F46">
              <w:rPr>
                <w:rFonts w:ascii="BIZ UDPゴシック" w:eastAsia="BIZ UDPゴシック" w:hAnsi="BIZ UDPゴシック" w:hint="eastAsia"/>
              </w:rPr>
              <w:t>１</w:t>
            </w:r>
            <w:r w:rsidRPr="00171DFE">
              <w:rPr>
                <w:rFonts w:ascii="BIZ UDPゴシック" w:eastAsia="BIZ UDPゴシック" w:hAnsi="BIZ UDPゴシック" w:hint="eastAsia"/>
              </w:rPr>
              <w:t>今回プロフェッショナル人材に任せる事業に関係する部門を</w:t>
            </w:r>
            <w:r w:rsidR="00C1450D">
              <w:rPr>
                <w:rFonts w:ascii="BIZ UDPゴシック" w:eastAsia="BIZ UDPゴシック" w:hAnsi="BIZ UDPゴシック" w:hint="eastAsia"/>
              </w:rPr>
              <w:t>５</w:t>
            </w:r>
            <w:r w:rsidRPr="00171DFE">
              <w:rPr>
                <w:rFonts w:ascii="BIZ UDPゴシック" w:eastAsia="BIZ UDPゴシック" w:hAnsi="BIZ UDPゴシック"/>
              </w:rPr>
              <w:t>年、それ以外の部門を５年経験しているような場合でも、</w:t>
            </w:r>
            <w:r w:rsidR="00C1450D">
              <w:rPr>
                <w:rFonts w:ascii="BIZ UDPゴシック" w:eastAsia="BIZ UDPゴシック" w:hAnsi="BIZ UDPゴシック" w:hint="eastAsia"/>
              </w:rPr>
              <w:t>１０</w:t>
            </w:r>
            <w:r w:rsidRPr="00171DFE">
              <w:rPr>
                <w:rFonts w:ascii="BIZ UDPゴシック" w:eastAsia="BIZ UDPゴシック" w:hAnsi="BIZ UDPゴシック"/>
              </w:rPr>
              <w:t>年以上の実務経験</w:t>
            </w:r>
            <w:r w:rsidR="003947EF">
              <w:rPr>
                <w:rFonts w:ascii="BIZ UDPゴシック" w:eastAsia="BIZ UDPゴシック" w:hAnsi="BIZ UDPゴシック" w:hint="eastAsia"/>
              </w:rPr>
              <w:t>を満たしていますか</w:t>
            </w:r>
            <w:r w:rsidRPr="00171DFE">
              <w:rPr>
                <w:rFonts w:ascii="BIZ UDPゴシック" w:eastAsia="BIZ UDPゴシック" w:hAnsi="BIZ UDPゴシック"/>
              </w:rPr>
              <w:t>。</w:t>
            </w:r>
          </w:p>
        </w:tc>
      </w:tr>
    </w:tbl>
    <w:p w14:paraId="3EDB4098" w14:textId="77777777" w:rsidR="00171DFE" w:rsidRDefault="00171DFE">
      <w:pPr>
        <w:rPr>
          <w:rFonts w:ascii="BIZ UDPゴシック" w:eastAsia="BIZ UDPゴシック" w:hAnsi="BIZ UDPゴシック"/>
        </w:rPr>
      </w:pPr>
    </w:p>
    <w:p w14:paraId="2EA6BAB6" w14:textId="3BB9020D" w:rsidR="00171DFE" w:rsidRDefault="00171DFE" w:rsidP="007A13C8">
      <w:pPr>
        <w:ind w:left="420" w:hangingChars="200" w:hanging="420"/>
        <w:rPr>
          <w:rFonts w:ascii="BIZ UDPゴシック" w:eastAsia="BIZ UDPゴシック" w:hAnsi="BIZ UDPゴシック"/>
        </w:rPr>
      </w:pPr>
      <w:r>
        <w:rPr>
          <w:rFonts w:ascii="BIZ UDPゴシック" w:eastAsia="BIZ UDPゴシック" w:hAnsi="BIZ UDPゴシック" w:hint="eastAsia"/>
        </w:rPr>
        <w:t>A</w:t>
      </w:r>
      <w:r w:rsidR="002A4A53">
        <w:rPr>
          <w:rFonts w:ascii="BIZ UDPゴシック" w:eastAsia="BIZ UDPゴシック" w:hAnsi="BIZ UDPゴシック" w:hint="eastAsia"/>
        </w:rPr>
        <w:t>１</w:t>
      </w:r>
      <w:r>
        <w:rPr>
          <w:rFonts w:ascii="BIZ UDPゴシック" w:eastAsia="BIZ UDPゴシック" w:hAnsi="BIZ UDPゴシック" w:hint="eastAsia"/>
        </w:rPr>
        <w:t xml:space="preserve"> </w:t>
      </w:r>
      <w:r w:rsidR="003947EF">
        <w:rPr>
          <w:rFonts w:ascii="BIZ UDPゴシック" w:eastAsia="BIZ UDPゴシック" w:hAnsi="BIZ UDPゴシック" w:hint="eastAsia"/>
          <w:color w:val="000000" w:themeColor="text1"/>
        </w:rPr>
        <w:t>満たしてい</w:t>
      </w:r>
      <w:r w:rsidR="006E50DB" w:rsidRPr="00B90C24">
        <w:rPr>
          <w:rFonts w:ascii="BIZ UDPゴシック" w:eastAsia="BIZ UDPゴシック" w:hAnsi="BIZ UDPゴシック" w:hint="eastAsia"/>
          <w:color w:val="000000" w:themeColor="text1"/>
        </w:rPr>
        <w:t>ません。</w:t>
      </w:r>
      <w:r w:rsidRPr="00B90C24">
        <w:rPr>
          <w:rFonts w:ascii="BIZ UDPゴシック" w:eastAsia="BIZ UDPゴシック" w:hAnsi="BIZ UDPゴシック" w:hint="eastAsia"/>
          <w:color w:val="000000" w:themeColor="text1"/>
        </w:rPr>
        <w:t>受入</w:t>
      </w:r>
      <w:r w:rsidRPr="00171DFE">
        <w:rPr>
          <w:rFonts w:ascii="BIZ UDPゴシック" w:eastAsia="BIZ UDPゴシック" w:hAnsi="BIZ UDPゴシック" w:hint="eastAsia"/>
        </w:rPr>
        <w:t>事業所における</w:t>
      </w:r>
      <w:r w:rsidR="003947EF">
        <w:rPr>
          <w:rFonts w:ascii="BIZ UDPゴシック" w:eastAsia="BIZ UDPゴシック" w:hAnsi="BIZ UDPゴシック" w:hint="eastAsia"/>
        </w:rPr>
        <w:t>経営の改善や革新の</w:t>
      </w:r>
      <w:r w:rsidRPr="00171DFE">
        <w:rPr>
          <w:rFonts w:ascii="BIZ UDPゴシック" w:eastAsia="BIZ UDPゴシック" w:hAnsi="BIZ UDPゴシック" w:hint="eastAsia"/>
        </w:rPr>
        <w:t>知識や技能の習得に直結している実務経験年数が</w:t>
      </w:r>
      <w:r>
        <w:rPr>
          <w:rFonts w:ascii="BIZ UDPゴシック" w:eastAsia="BIZ UDPゴシック" w:hAnsi="BIZ UDPゴシック" w:hint="eastAsia"/>
        </w:rPr>
        <w:t>10</w:t>
      </w:r>
      <w:r w:rsidRPr="00171DFE">
        <w:rPr>
          <w:rFonts w:ascii="BIZ UDPゴシック" w:eastAsia="BIZ UDPゴシック" w:hAnsi="BIZ UDPゴシック"/>
        </w:rPr>
        <w:t>年以上であることが要件</w:t>
      </w:r>
      <w:r w:rsidR="00503FA6">
        <w:rPr>
          <w:rFonts w:ascii="BIZ UDPゴシック" w:eastAsia="BIZ UDPゴシック" w:hAnsi="BIZ UDPゴシック" w:hint="eastAsia"/>
        </w:rPr>
        <w:t>です</w:t>
      </w:r>
      <w:r w:rsidRPr="00171DFE">
        <w:rPr>
          <w:rFonts w:ascii="BIZ UDPゴシック" w:eastAsia="BIZ UDPゴシック" w:hAnsi="BIZ UDPゴシック"/>
        </w:rPr>
        <w:t>。</w:t>
      </w:r>
    </w:p>
    <w:p w14:paraId="3ABD7D2E" w14:textId="77777777" w:rsidR="00171DFE" w:rsidRDefault="00171DFE">
      <w:pPr>
        <w:rPr>
          <w:rFonts w:ascii="BIZ UDPゴシック" w:eastAsia="BIZ UDPゴシック" w:hAnsi="BIZ UDPゴシック"/>
        </w:rPr>
      </w:pPr>
    </w:p>
    <w:p w14:paraId="43B6C667" w14:textId="2B092BCA" w:rsidR="00165F46" w:rsidRDefault="00B90C24" w:rsidP="00165F46">
      <w:pPr>
        <w:rPr>
          <w:rFonts w:ascii="BIZ UDPゴシック" w:eastAsia="BIZ UDPゴシック" w:hAnsi="BIZ UDPゴシック"/>
        </w:rPr>
      </w:pPr>
      <w:r>
        <w:rPr>
          <w:rFonts w:ascii="BIZ UDPゴシック" w:eastAsia="BIZ UDPゴシック" w:hAnsi="BIZ UDPゴシック" w:hint="eastAsia"/>
        </w:rPr>
        <w:t>【DX人材雇用事業</w:t>
      </w:r>
      <w:r w:rsidR="00CA21D1">
        <w:rPr>
          <w:rFonts w:ascii="BIZ UDPゴシック" w:eastAsia="BIZ UDPゴシック" w:hAnsi="BIZ UDPゴシック" w:hint="eastAsia"/>
        </w:rPr>
        <w:t>およびDX人材活用事業</w:t>
      </w:r>
      <w:r>
        <w:rPr>
          <w:rFonts w:ascii="BIZ UDPゴシック" w:eastAsia="BIZ UDPゴシック" w:hAnsi="BIZ UDPゴシック" w:hint="eastAsia"/>
        </w:rPr>
        <w:t>に関するQ&amp;A】</w:t>
      </w:r>
    </w:p>
    <w:p w14:paraId="54E371D8" w14:textId="22842CC8" w:rsidR="00B90C24" w:rsidRPr="00165F46" w:rsidRDefault="00B90C24" w:rsidP="00165F46">
      <w:pPr>
        <w:rPr>
          <w:rFonts w:ascii="BIZ UDPゴシック" w:eastAsia="BIZ UDPゴシック" w:hAnsi="BIZ UDPゴシック"/>
        </w:rPr>
      </w:pPr>
      <w:r>
        <w:rPr>
          <w:rFonts w:ascii="BIZ UDPゴシック" w:eastAsia="BIZ UDPゴシック" w:hAnsi="BIZ UDPゴシック"/>
          <w:b/>
        </w:rPr>
        <w:tab/>
      </w:r>
      <w:r>
        <w:rPr>
          <w:rFonts w:ascii="BIZ UDPゴシック" w:eastAsia="BIZ UDPゴシック" w:hAnsi="BIZ UDPゴシック"/>
          <w:b/>
        </w:rPr>
        <w:tab/>
      </w:r>
    </w:p>
    <w:tbl>
      <w:tblPr>
        <w:tblStyle w:val="aa"/>
        <w:tblW w:w="0" w:type="auto"/>
        <w:tblLook w:val="04A0" w:firstRow="1" w:lastRow="0" w:firstColumn="1" w:lastColumn="0" w:noHBand="0" w:noVBand="1"/>
      </w:tblPr>
      <w:tblGrid>
        <w:gridCol w:w="8494"/>
      </w:tblGrid>
      <w:tr w:rsidR="00B90C24" w14:paraId="14E18AD1" w14:textId="77777777" w:rsidTr="00EC6A4B">
        <w:tc>
          <w:tcPr>
            <w:tcW w:w="8494" w:type="dxa"/>
          </w:tcPr>
          <w:p w14:paraId="34936048" w14:textId="77777777" w:rsidR="00B90C24" w:rsidRPr="00D22458" w:rsidRDefault="00B90C24" w:rsidP="00EC6A4B">
            <w:pPr>
              <w:tabs>
                <w:tab w:val="left" w:pos="6663"/>
              </w:tabs>
              <w:rPr>
                <w:rFonts w:ascii="BIZ UDPゴシック" w:eastAsia="BIZ UDPゴシック" w:hAnsi="BIZ UDPゴシック"/>
              </w:rPr>
            </w:pPr>
            <w:r w:rsidRPr="00D22458">
              <w:rPr>
                <w:rFonts w:ascii="BIZ UDPゴシック" w:eastAsia="BIZ UDPゴシック" w:hAnsi="BIZ UDPゴシック"/>
              </w:rPr>
              <w:t>Q</w:t>
            </w:r>
            <w:r w:rsidRPr="00D22458">
              <w:rPr>
                <w:rFonts w:ascii="BIZ UDPゴシック" w:eastAsia="BIZ UDPゴシック" w:hAnsi="BIZ UDPゴシック" w:hint="eastAsia"/>
              </w:rPr>
              <w:t xml:space="preserve">１　</w:t>
            </w:r>
            <w:r w:rsidRPr="00D22458">
              <w:rPr>
                <w:rFonts w:ascii="BIZ UDPゴシック" w:eastAsia="BIZ UDPゴシック" w:hAnsi="BIZ UDPゴシック"/>
              </w:rPr>
              <w:t xml:space="preserve">　</w:t>
            </w:r>
            <w:r w:rsidRPr="00D22458">
              <w:rPr>
                <w:rFonts w:ascii="BIZ UDPゴシック" w:eastAsia="BIZ UDPゴシック" w:hAnsi="BIZ UDPゴシック" w:hint="eastAsia"/>
              </w:rPr>
              <w:t>DX人材とは具体的</w:t>
            </w:r>
            <w:r>
              <w:rPr>
                <w:rFonts w:ascii="BIZ UDPゴシック" w:eastAsia="BIZ UDPゴシック" w:hAnsi="BIZ UDPゴシック" w:hint="eastAsia"/>
              </w:rPr>
              <w:t>にどのような業務を行う人材を指しますか</w:t>
            </w:r>
            <w:r w:rsidRPr="00D22458">
              <w:rPr>
                <w:rFonts w:ascii="BIZ UDPゴシック" w:eastAsia="BIZ UDPゴシック" w:hAnsi="BIZ UDPゴシック" w:hint="eastAsia"/>
              </w:rPr>
              <w:t>。</w:t>
            </w:r>
          </w:p>
        </w:tc>
      </w:tr>
    </w:tbl>
    <w:p w14:paraId="2B97338B" w14:textId="77777777" w:rsidR="00B90C24" w:rsidRPr="002924D1" w:rsidRDefault="00B90C24" w:rsidP="00B90C24">
      <w:pPr>
        <w:tabs>
          <w:tab w:val="left" w:pos="1075"/>
        </w:tabs>
        <w:rPr>
          <w:rFonts w:ascii="BIZ UDPゴシック" w:eastAsia="BIZ UDPゴシック" w:hAnsi="BIZ UDPゴシック"/>
        </w:rPr>
      </w:pPr>
    </w:p>
    <w:p w14:paraId="62A11723" w14:textId="16724026" w:rsidR="00B90C24" w:rsidRPr="00D22458" w:rsidRDefault="00B90C24" w:rsidP="00B90C24">
      <w:pPr>
        <w:tabs>
          <w:tab w:val="left" w:pos="1075"/>
        </w:tabs>
        <w:rPr>
          <w:rFonts w:ascii="BIZ UDPゴシック" w:eastAsia="BIZ UDPゴシック" w:hAnsi="BIZ UDPゴシック"/>
        </w:rPr>
      </w:pPr>
      <w:r w:rsidRPr="00D22458">
        <w:rPr>
          <w:rFonts w:ascii="BIZ UDPゴシック" w:eastAsia="BIZ UDPゴシック" w:hAnsi="BIZ UDPゴシック"/>
        </w:rPr>
        <w:t>A</w:t>
      </w:r>
      <w:r w:rsidRPr="00D22458">
        <w:rPr>
          <w:rFonts w:ascii="BIZ UDPゴシック" w:eastAsia="BIZ UDPゴシック" w:hAnsi="BIZ UDPゴシック" w:hint="eastAsia"/>
        </w:rPr>
        <w:t>１</w:t>
      </w:r>
      <w:r w:rsidRPr="00D22458">
        <w:rPr>
          <w:rFonts w:ascii="BIZ UDPゴシック" w:eastAsia="BIZ UDPゴシック" w:hAnsi="BIZ UDPゴシック"/>
        </w:rPr>
        <w:t xml:space="preserve">　</w:t>
      </w:r>
      <w:r w:rsidRPr="00D22458">
        <w:rPr>
          <w:rFonts w:ascii="BIZ UDPゴシック" w:eastAsia="BIZ UDPゴシック" w:hAnsi="BIZ UDPゴシック" w:hint="eastAsia"/>
        </w:rPr>
        <w:t>DX人材と</w:t>
      </w:r>
      <w:r>
        <w:rPr>
          <w:rFonts w:ascii="BIZ UDPゴシック" w:eastAsia="BIZ UDPゴシック" w:hAnsi="BIZ UDPゴシック" w:hint="eastAsia"/>
        </w:rPr>
        <w:t>は、下記の業務を行う次の人材を指</w:t>
      </w:r>
      <w:r w:rsidR="003947EF">
        <w:rPr>
          <w:rFonts w:ascii="BIZ UDPゴシック" w:eastAsia="BIZ UDPゴシック" w:hAnsi="BIZ UDPゴシック" w:hint="eastAsia"/>
        </w:rPr>
        <w:t>しま</w:t>
      </w:r>
      <w:r>
        <w:rPr>
          <w:rFonts w:ascii="BIZ UDPゴシック" w:eastAsia="BIZ UDPゴシック" w:hAnsi="BIZ UDPゴシック" w:hint="eastAsia"/>
        </w:rPr>
        <w:t>す。</w:t>
      </w:r>
    </w:p>
    <w:p w14:paraId="59018A08" w14:textId="77777777" w:rsidR="00B90C24" w:rsidRDefault="00B90C24" w:rsidP="00B90C24">
      <w:pPr>
        <w:tabs>
          <w:tab w:val="left" w:pos="1075"/>
        </w:tabs>
        <w:ind w:firstLineChars="200" w:firstLine="420"/>
        <w:rPr>
          <w:rFonts w:ascii="BIZ UDPゴシック" w:eastAsia="BIZ UDPゴシック" w:hAnsi="BIZ UDPゴシック"/>
        </w:rPr>
      </w:pPr>
      <w:r w:rsidRPr="00D22458">
        <w:rPr>
          <w:rFonts w:ascii="BIZ UDPゴシック" w:eastAsia="BIZ UDPゴシック" w:hAnsi="BIZ UDPゴシック" w:hint="eastAsia"/>
        </w:rPr>
        <w:t>【DX中核人材</w:t>
      </w:r>
      <w:r>
        <w:rPr>
          <w:rFonts w:ascii="BIZ UDPゴシック" w:eastAsia="BIZ UDPゴシック" w:hAnsi="BIZ UDPゴシック" w:hint="eastAsia"/>
        </w:rPr>
        <w:t>の業務例</w:t>
      </w:r>
      <w:r w:rsidRPr="00D22458">
        <w:rPr>
          <w:rFonts w:ascii="BIZ UDPゴシック" w:eastAsia="BIZ UDPゴシック" w:hAnsi="BIZ UDPゴシック" w:hint="eastAsia"/>
        </w:rPr>
        <w:t>】</w:t>
      </w:r>
    </w:p>
    <w:p w14:paraId="2B193976" w14:textId="77777777" w:rsidR="00B90C24" w:rsidRDefault="00B90C24" w:rsidP="00B90C24">
      <w:pPr>
        <w:tabs>
          <w:tab w:val="left" w:pos="2540"/>
        </w:tabs>
        <w:ind w:firstLineChars="200" w:firstLine="420"/>
        <w:rPr>
          <w:rFonts w:ascii="BIZ UDPゴシック" w:eastAsia="BIZ UDPゴシック" w:hAnsi="BIZ UDPゴシック"/>
        </w:rPr>
      </w:pPr>
      <w:r>
        <w:rPr>
          <w:rFonts w:ascii="BIZ UDPゴシック" w:eastAsia="BIZ UDPゴシック" w:hAnsi="BIZ UDPゴシック" w:hint="eastAsia"/>
        </w:rPr>
        <w:t>・DXビジョン・戦略の策定を行い、全社的なDX推進体制を構築する。</w:t>
      </w:r>
    </w:p>
    <w:p w14:paraId="01BE3492" w14:textId="7041B8A1" w:rsidR="00B90C24" w:rsidRDefault="00B90C24" w:rsidP="00B90C24">
      <w:pPr>
        <w:tabs>
          <w:tab w:val="left" w:pos="1075"/>
        </w:tabs>
        <w:ind w:leftChars="200" w:left="525" w:hangingChars="50" w:hanging="105"/>
        <w:rPr>
          <w:rFonts w:ascii="BIZ UDPゴシック" w:eastAsia="BIZ UDPゴシック" w:hAnsi="BIZ UDPゴシック"/>
        </w:rPr>
      </w:pPr>
      <w:r>
        <w:rPr>
          <w:rFonts w:ascii="BIZ UDPゴシック" w:eastAsia="BIZ UDPゴシック" w:hAnsi="BIZ UDPゴシック" w:hint="eastAsia"/>
        </w:rPr>
        <w:t>・企業のビジョンや経営戦略に基づきDXの方向性を策定したり、スケジュール、リソース、予算等を考慮しプロジェクト計画を策定する。</w:t>
      </w:r>
    </w:p>
    <w:p w14:paraId="78F36A33" w14:textId="77777777" w:rsidR="00B90C24" w:rsidRPr="00D22458" w:rsidRDefault="00B90C24" w:rsidP="00B90C24">
      <w:pPr>
        <w:tabs>
          <w:tab w:val="left" w:pos="1075"/>
        </w:tabs>
        <w:ind w:leftChars="200" w:left="525" w:hangingChars="50" w:hanging="105"/>
        <w:rPr>
          <w:rFonts w:ascii="BIZ UDPゴシック" w:eastAsia="BIZ UDPゴシック" w:hAnsi="BIZ UDPゴシック"/>
        </w:rPr>
      </w:pPr>
      <w:r>
        <w:rPr>
          <w:rFonts w:ascii="BIZ UDPゴシック" w:eastAsia="BIZ UDPゴシック" w:hAnsi="BIZ UDPゴシック" w:hint="eastAsia"/>
          <w:noProof/>
        </w:rPr>
        <mc:AlternateContent>
          <mc:Choice Requires="wps">
            <w:drawing>
              <wp:anchor distT="0" distB="0" distL="114300" distR="114300" simplePos="0" relativeHeight="251659264" behindDoc="0" locked="0" layoutInCell="1" allowOverlap="1" wp14:anchorId="544F785B" wp14:editId="07C92A08">
                <wp:simplePos x="0" y="0"/>
                <wp:positionH relativeFrom="column">
                  <wp:posOffset>170695</wp:posOffset>
                </wp:positionH>
                <wp:positionV relativeFrom="paragraph">
                  <wp:posOffset>128617</wp:posOffset>
                </wp:positionV>
                <wp:extent cx="5261610" cy="1130061"/>
                <wp:effectExtent l="0" t="0" r="15240" b="13335"/>
                <wp:wrapNone/>
                <wp:docPr id="741971524" name="正方形/長方形 1"/>
                <wp:cNvGraphicFramePr/>
                <a:graphic xmlns:a="http://schemas.openxmlformats.org/drawingml/2006/main">
                  <a:graphicData uri="http://schemas.microsoft.com/office/word/2010/wordprocessingShape">
                    <wps:wsp>
                      <wps:cNvSpPr/>
                      <wps:spPr>
                        <a:xfrm>
                          <a:off x="0" y="0"/>
                          <a:ext cx="5261610" cy="1130061"/>
                        </a:xfrm>
                        <a:prstGeom prst="rect">
                          <a:avLst/>
                        </a:prstGeom>
                        <a:noFill/>
                        <a:ln>
                          <a:prstDash val="sys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626E88" id="正方形/長方形 1" o:spid="_x0000_s1026" style="position:absolute;margin-left:13.45pt;margin-top:10.15pt;width:414.3pt;height:8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" filled="f" strokecolor="#091723 [484]" strokeweight="1pt">
                <v:stroke dashstyle="1 1"/>
              </v:rect>
            </w:pict>
          </mc:Fallback>
        </mc:AlternateContent>
      </w:r>
    </w:p>
    <w:p w14:paraId="2D3E2A54" w14:textId="77777777" w:rsidR="00B90C24" w:rsidRDefault="00B90C24" w:rsidP="00B90C24">
      <w:pPr>
        <w:tabs>
          <w:tab w:val="left" w:pos="1075"/>
        </w:tabs>
        <w:ind w:firstLineChars="200" w:firstLine="420"/>
        <w:rPr>
          <w:rFonts w:ascii="BIZ UDPゴシック" w:eastAsia="BIZ UDPゴシック" w:hAnsi="BIZ UDPゴシック"/>
        </w:rPr>
      </w:pPr>
      <w:r w:rsidRPr="00D22458">
        <w:rPr>
          <w:rFonts w:ascii="BIZ UDPゴシック" w:eastAsia="BIZ UDPゴシック" w:hAnsi="BIZ UDPゴシック" w:hint="eastAsia"/>
        </w:rPr>
        <w:t>・</w:t>
      </w:r>
      <w:r>
        <w:rPr>
          <w:rFonts w:ascii="BIZ UDPゴシック" w:eastAsia="BIZ UDPゴシック" w:hAnsi="BIZ UDPゴシック" w:hint="eastAsia"/>
        </w:rPr>
        <w:t>プロデューサー：企業の戦略や戦術を理解し、企業全体のＤＸを統括する立場</w:t>
      </w:r>
    </w:p>
    <w:p w14:paraId="44EAB667" w14:textId="77777777" w:rsidR="00B90C24" w:rsidRPr="00243063" w:rsidRDefault="00B90C24" w:rsidP="00B90C24">
      <w:pPr>
        <w:tabs>
          <w:tab w:val="left" w:pos="1075"/>
        </w:tabs>
        <w:ind w:firstLineChars="300" w:firstLine="630"/>
        <w:rPr>
          <w:rFonts w:ascii="BIZ UDPゴシック" w:eastAsia="BIZ UDPゴシック" w:hAnsi="BIZ UDPゴシック"/>
        </w:rPr>
      </w:pPr>
      <w:r>
        <w:rPr>
          <w:rFonts w:ascii="BIZ UDPゴシック" w:eastAsia="BIZ UDPゴシック" w:hAnsi="BIZ UDPゴシック" w:hint="eastAsia"/>
        </w:rPr>
        <w:t>必要能力：①ビジネス戦略、プロセスの構築能力②デジタル活用能力③社内調整力</w:t>
      </w:r>
    </w:p>
    <w:p w14:paraId="7B6457BE" w14:textId="77777777" w:rsidR="00B90C24" w:rsidRDefault="00B90C24" w:rsidP="00B90C24">
      <w:pPr>
        <w:tabs>
          <w:tab w:val="left" w:pos="1075"/>
        </w:tabs>
        <w:ind w:firstLineChars="200" w:firstLine="420"/>
        <w:rPr>
          <w:rFonts w:ascii="BIZ UDPゴシック" w:eastAsia="BIZ UDPゴシック" w:hAnsi="BIZ UDPゴシック"/>
        </w:rPr>
      </w:pPr>
      <w:r w:rsidRPr="00D22458">
        <w:rPr>
          <w:rFonts w:ascii="BIZ UDPゴシック" w:eastAsia="BIZ UDPゴシック" w:hAnsi="BIZ UDPゴシック" w:hint="eastAsia"/>
        </w:rPr>
        <w:t>・</w:t>
      </w:r>
      <w:r>
        <w:rPr>
          <w:rFonts w:ascii="BIZ UDPゴシック" w:eastAsia="BIZ UDPゴシック" w:hAnsi="BIZ UDPゴシック" w:hint="eastAsia"/>
        </w:rPr>
        <w:t>ビジネスデザイナー：ＤＸの企画、立案、推進を担う人材</w:t>
      </w:r>
    </w:p>
    <w:p w14:paraId="53871B6B" w14:textId="77777777" w:rsidR="00B90C24" w:rsidRPr="00D22458" w:rsidRDefault="00B90C24" w:rsidP="00B90C24">
      <w:pPr>
        <w:tabs>
          <w:tab w:val="left" w:pos="1075"/>
        </w:tabs>
        <w:ind w:firstLineChars="300" w:firstLine="630"/>
        <w:rPr>
          <w:rFonts w:ascii="BIZ UDPゴシック" w:eastAsia="BIZ UDPゴシック" w:hAnsi="BIZ UDPゴシック"/>
        </w:rPr>
      </w:pPr>
      <w:r>
        <w:rPr>
          <w:rFonts w:ascii="BIZ UDPゴシック" w:eastAsia="BIZ UDPゴシック" w:hAnsi="BIZ UDPゴシック" w:hint="eastAsia"/>
        </w:rPr>
        <w:t>必要能力：①企画力②言語化能力③ファシリテーション能力</w:t>
      </w:r>
    </w:p>
    <w:p w14:paraId="0133BA68" w14:textId="77777777" w:rsidR="00B90C24" w:rsidRPr="001118A4" w:rsidRDefault="00B90C24" w:rsidP="00B90C24">
      <w:pPr>
        <w:tabs>
          <w:tab w:val="left" w:pos="1075"/>
        </w:tabs>
        <w:rPr>
          <w:rFonts w:ascii="BIZ UDPゴシック" w:eastAsia="BIZ UDPゴシック" w:hAnsi="BIZ UDPゴシック"/>
        </w:rPr>
      </w:pPr>
    </w:p>
    <w:p w14:paraId="3882D5CA" w14:textId="77777777" w:rsidR="00B90C24" w:rsidRDefault="00B90C24" w:rsidP="00B90C24">
      <w:pPr>
        <w:tabs>
          <w:tab w:val="left" w:pos="1075"/>
        </w:tabs>
        <w:ind w:firstLineChars="200" w:firstLine="420"/>
        <w:rPr>
          <w:rFonts w:ascii="BIZ UDPゴシック" w:eastAsia="BIZ UDPゴシック" w:hAnsi="BIZ UDPゴシック"/>
        </w:rPr>
      </w:pPr>
      <w:r w:rsidRPr="00D22458">
        <w:rPr>
          <w:rFonts w:ascii="BIZ UDPゴシック" w:eastAsia="BIZ UDPゴシック" w:hAnsi="BIZ UDPゴシック" w:hint="eastAsia"/>
        </w:rPr>
        <w:t>【DX実務人材</w:t>
      </w:r>
      <w:r>
        <w:rPr>
          <w:rFonts w:ascii="BIZ UDPゴシック" w:eastAsia="BIZ UDPゴシック" w:hAnsi="BIZ UDPゴシック" w:hint="eastAsia"/>
        </w:rPr>
        <w:t>の業務例</w:t>
      </w:r>
      <w:r w:rsidRPr="00D22458">
        <w:rPr>
          <w:rFonts w:ascii="BIZ UDPゴシック" w:eastAsia="BIZ UDPゴシック" w:hAnsi="BIZ UDPゴシック" w:hint="eastAsia"/>
        </w:rPr>
        <w:t>】</w:t>
      </w:r>
    </w:p>
    <w:p w14:paraId="0E506E18" w14:textId="77777777" w:rsidR="00B90C24" w:rsidRPr="00D22458" w:rsidRDefault="00B90C24" w:rsidP="00B90C24">
      <w:pPr>
        <w:tabs>
          <w:tab w:val="left" w:pos="1075"/>
        </w:tabs>
        <w:ind w:firstLineChars="200" w:firstLine="420"/>
        <w:rPr>
          <w:rFonts w:ascii="BIZ UDPゴシック" w:eastAsia="BIZ UDPゴシック" w:hAnsi="BIZ UDPゴシック"/>
        </w:rPr>
      </w:pPr>
      <w:r w:rsidRPr="00D22458">
        <w:rPr>
          <w:rFonts w:ascii="BIZ UDPゴシック" w:eastAsia="BIZ UDPゴシック" w:hAnsi="BIZ UDPゴシック" w:hint="eastAsia"/>
        </w:rPr>
        <w:t>・顧客情報を電子化・データベース化し、商品の企画や営業に活用する。</w:t>
      </w:r>
    </w:p>
    <w:p w14:paraId="0C62014E" w14:textId="54060734" w:rsidR="00B90C24" w:rsidRPr="00D22458" w:rsidRDefault="00B90C24" w:rsidP="003947EF">
      <w:pPr>
        <w:tabs>
          <w:tab w:val="left" w:pos="1075"/>
        </w:tabs>
        <w:ind w:firstLineChars="200" w:firstLine="420"/>
        <w:rPr>
          <w:rFonts w:ascii="BIZ UDPゴシック" w:eastAsia="BIZ UDPゴシック" w:hAnsi="BIZ UDPゴシック" w:hint="eastAsia"/>
        </w:rPr>
      </w:pPr>
      <w:r w:rsidRPr="00D22458">
        <w:rPr>
          <w:rFonts w:ascii="BIZ UDPゴシック" w:eastAsia="BIZ UDPゴシック" w:hAnsi="BIZ UDPゴシック" w:hint="eastAsia"/>
        </w:rPr>
        <w:t>・新たにECサイトを開設し、販路を拡大する。</w:t>
      </w:r>
    </w:p>
    <w:p w14:paraId="26D8BCEB" w14:textId="77777777" w:rsidR="00B90C24" w:rsidRDefault="00B90C24" w:rsidP="00B90C24">
      <w:pPr>
        <w:tabs>
          <w:tab w:val="left" w:pos="1075"/>
        </w:tabs>
        <w:ind w:leftChars="200" w:left="630" w:hangingChars="100" w:hanging="210"/>
        <w:rPr>
          <w:rFonts w:ascii="BIZ UDPゴシック" w:eastAsia="BIZ UDPゴシック" w:hAnsi="BIZ UDPゴシック"/>
        </w:rPr>
      </w:pPr>
      <w:r w:rsidRPr="00D22458">
        <w:rPr>
          <w:rFonts w:ascii="BIZ UDPゴシック" w:eastAsia="BIZ UDPゴシック" w:hAnsi="BIZ UDPゴシック" w:hint="eastAsia"/>
        </w:rPr>
        <w:t>・アナログで実施している受注から請求までの作業について、システム化、自動化により業</w:t>
      </w:r>
    </w:p>
    <w:p w14:paraId="63D443F5" w14:textId="77777777" w:rsidR="00B90C24" w:rsidRPr="00D22458" w:rsidRDefault="00B90C24" w:rsidP="00B90C24">
      <w:pPr>
        <w:tabs>
          <w:tab w:val="left" w:pos="1075"/>
        </w:tabs>
        <w:ind w:firstLineChars="250" w:firstLine="525"/>
        <w:rPr>
          <w:rFonts w:ascii="BIZ UDPゴシック" w:eastAsia="BIZ UDPゴシック" w:hAnsi="BIZ UDPゴシック"/>
        </w:rPr>
      </w:pPr>
      <w:r w:rsidRPr="00D22458">
        <w:rPr>
          <w:rFonts w:ascii="BIZ UDPゴシック" w:eastAsia="BIZ UDPゴシック" w:hAnsi="BIZ UDPゴシック" w:hint="eastAsia"/>
        </w:rPr>
        <w:t>務の効率化を図る。</w:t>
      </w:r>
    </w:p>
    <w:p w14:paraId="6EFB351E" w14:textId="3195E529" w:rsidR="00B90C24" w:rsidRPr="00D22458" w:rsidRDefault="00B90C24" w:rsidP="003947EF">
      <w:pPr>
        <w:tabs>
          <w:tab w:val="left" w:pos="1075"/>
        </w:tabs>
        <w:ind w:leftChars="200" w:left="630" w:hangingChars="100" w:hanging="210"/>
        <w:rPr>
          <w:rFonts w:ascii="BIZ UDPゴシック" w:eastAsia="BIZ UDPゴシック" w:hAnsi="BIZ UDPゴシック"/>
        </w:rPr>
      </w:pPr>
      <w:r w:rsidRPr="00D22458">
        <w:rPr>
          <w:rFonts w:ascii="BIZ UDPゴシック" w:eastAsia="BIZ UDPゴシック" w:hAnsi="BIZ UDPゴシック" w:hint="eastAsia"/>
        </w:rPr>
        <w:t>・プロジェクトチームを作り、ITツールを導入し、</w:t>
      </w:r>
      <w:r w:rsidR="003947EF" w:rsidRPr="00D22458">
        <w:rPr>
          <w:rFonts w:ascii="BIZ UDPゴシック" w:eastAsia="BIZ UDPゴシック" w:hAnsi="BIZ UDPゴシック" w:hint="eastAsia"/>
        </w:rPr>
        <w:t>属人化している作業を改善する</w:t>
      </w:r>
      <w:r w:rsidR="003947EF">
        <w:rPr>
          <w:rFonts w:ascii="BIZ UDPゴシック" w:eastAsia="BIZ UDPゴシック" w:hAnsi="BIZ UDPゴシック" w:hint="eastAsia"/>
        </w:rPr>
        <w:t>。</w:t>
      </w:r>
    </w:p>
    <w:p w14:paraId="3631A953" w14:textId="77777777" w:rsidR="00B90C24" w:rsidRPr="00530046" w:rsidRDefault="00B90C24" w:rsidP="00B90C24">
      <w:pPr>
        <w:tabs>
          <w:tab w:val="left" w:pos="1075"/>
        </w:tabs>
        <w:ind w:firstLineChars="200" w:firstLine="420"/>
        <w:rPr>
          <w:rFonts w:ascii="BIZ UDPゴシック" w:eastAsia="BIZ UDPゴシック" w:hAnsi="BIZ UDPゴシック"/>
        </w:rPr>
      </w:pPr>
      <w:r>
        <w:rPr>
          <w:rFonts w:ascii="BIZ UDPゴシック" w:eastAsia="BIZ UDPゴシック" w:hAnsi="BIZ UDPゴシック" w:hint="eastAsia"/>
          <w:noProof/>
        </w:rPr>
        <mc:AlternateContent>
          <mc:Choice Requires="wps">
            <w:drawing>
              <wp:anchor distT="0" distB="0" distL="114300" distR="114300" simplePos="0" relativeHeight="251660288" behindDoc="0" locked="0" layoutInCell="1" allowOverlap="1" wp14:anchorId="4B5E28C2" wp14:editId="764E68A0">
                <wp:simplePos x="0" y="0"/>
                <wp:positionH relativeFrom="column">
                  <wp:posOffset>170695</wp:posOffset>
                </wp:positionH>
                <wp:positionV relativeFrom="paragraph">
                  <wp:posOffset>180376</wp:posOffset>
                </wp:positionV>
                <wp:extent cx="5262113" cy="2147977"/>
                <wp:effectExtent l="0" t="0" r="15240" b="24130"/>
                <wp:wrapNone/>
                <wp:docPr id="157665115" name="正方形/長方形 1"/>
                <wp:cNvGraphicFramePr/>
                <a:graphic xmlns:a="http://schemas.openxmlformats.org/drawingml/2006/main">
                  <a:graphicData uri="http://schemas.microsoft.com/office/word/2010/wordprocessingShape">
                    <wps:wsp>
                      <wps:cNvSpPr/>
                      <wps:spPr>
                        <a:xfrm>
                          <a:off x="0" y="0"/>
                          <a:ext cx="5262113" cy="2147977"/>
                        </a:xfrm>
                        <a:prstGeom prst="rect">
                          <a:avLst/>
                        </a:prstGeom>
                        <a:noFill/>
                        <a:ln w="12700" cap="flat" cmpd="sng" algn="ctr">
                          <a:solidFill>
                            <a:srgbClr val="5B9BD5">
                              <a:shade val="15000"/>
                            </a:srgbClr>
                          </a:solidFill>
                          <a:prstDash val="sysDot"/>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F7AAA8" id="正方形/長方形 1" o:spid="_x0000_s1026" style="position:absolute;margin-left:13.45pt;margin-top:14.2pt;width:414.35pt;height:169.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" filled="f" strokecolor="#223f59" strokeweight="1pt">
                <v:stroke dashstyle="1 1"/>
              </v:rect>
            </w:pict>
          </mc:Fallback>
        </mc:AlternateContent>
      </w:r>
    </w:p>
    <w:p w14:paraId="2A399E82" w14:textId="77777777" w:rsidR="00B90C24" w:rsidRDefault="00B90C24" w:rsidP="00B90C24">
      <w:pPr>
        <w:tabs>
          <w:tab w:val="left" w:pos="1075"/>
        </w:tabs>
        <w:ind w:leftChars="200" w:left="525" w:hangingChars="50" w:hanging="105"/>
        <w:rPr>
          <w:rFonts w:ascii="BIZ UDPゴシック" w:eastAsia="BIZ UDPゴシック" w:hAnsi="BIZ UDPゴシック"/>
        </w:rPr>
      </w:pPr>
      <w:r w:rsidRPr="00D22458">
        <w:rPr>
          <w:rFonts w:ascii="BIZ UDPゴシック" w:eastAsia="BIZ UDPゴシック" w:hAnsi="BIZ UDPゴシック" w:hint="eastAsia"/>
        </w:rPr>
        <w:t>・</w:t>
      </w:r>
      <w:r>
        <w:rPr>
          <w:rFonts w:ascii="BIZ UDPゴシック" w:eastAsia="BIZ UDPゴシック" w:hAnsi="BIZ UDPゴシック" w:hint="eastAsia"/>
        </w:rPr>
        <w:t>アーキテクト：ＤＸやデジタルビジネスに関するシステムを設計する人材</w:t>
      </w:r>
    </w:p>
    <w:p w14:paraId="7F82B465" w14:textId="77777777" w:rsidR="00B90C24" w:rsidRDefault="00B90C24" w:rsidP="00B90C24">
      <w:pPr>
        <w:tabs>
          <w:tab w:val="left" w:pos="1075"/>
        </w:tabs>
        <w:ind w:firstLineChars="250" w:firstLine="525"/>
        <w:rPr>
          <w:rFonts w:ascii="BIZ UDPゴシック" w:eastAsia="BIZ UDPゴシック" w:hAnsi="BIZ UDPゴシック"/>
        </w:rPr>
      </w:pPr>
      <w:r>
        <w:rPr>
          <w:rFonts w:ascii="BIZ UDPゴシック" w:eastAsia="BIZ UDPゴシック" w:hAnsi="BIZ UDPゴシック" w:hint="eastAsia"/>
        </w:rPr>
        <w:t>必要能力：①アーキテクチャ能力②標準化能力</w:t>
      </w:r>
    </w:p>
    <w:p w14:paraId="61603722" w14:textId="77777777" w:rsidR="00165F46" w:rsidRDefault="00165F46" w:rsidP="00165F46">
      <w:pPr>
        <w:tabs>
          <w:tab w:val="left" w:pos="1075"/>
        </w:tabs>
        <w:ind w:leftChars="200" w:left="630" w:hangingChars="100" w:hanging="210"/>
        <w:rPr>
          <w:rFonts w:ascii="BIZ UDPゴシック" w:eastAsia="BIZ UDPゴシック" w:hAnsi="BIZ UDPゴシック"/>
        </w:rPr>
      </w:pPr>
      <w:r w:rsidRPr="00D22458">
        <w:rPr>
          <w:rFonts w:ascii="BIZ UDPゴシック" w:eastAsia="BIZ UDPゴシック" w:hAnsi="BIZ UDPゴシック" w:hint="eastAsia"/>
        </w:rPr>
        <w:t>・データサイエンティスト、AIエンジニア</w:t>
      </w:r>
      <w:r>
        <w:rPr>
          <w:rFonts w:ascii="BIZ UDPゴシック" w:eastAsia="BIZ UDPゴシック" w:hAnsi="BIZ UDPゴシック" w:hint="eastAsia"/>
        </w:rPr>
        <w:t>：集めたデータを解析する人材</w:t>
      </w:r>
    </w:p>
    <w:p w14:paraId="432FEED7" w14:textId="77777777" w:rsidR="00165F46" w:rsidRPr="00D22458" w:rsidRDefault="00165F46" w:rsidP="00165F46">
      <w:pPr>
        <w:tabs>
          <w:tab w:val="left" w:pos="1075"/>
        </w:tabs>
        <w:ind w:firstLineChars="250" w:firstLine="525"/>
        <w:rPr>
          <w:rFonts w:ascii="BIZ UDPゴシック" w:eastAsia="BIZ UDPゴシック" w:hAnsi="BIZ UDPゴシック"/>
        </w:rPr>
      </w:pPr>
      <w:r>
        <w:rPr>
          <w:rFonts w:ascii="BIZ UDPゴシック" w:eastAsia="BIZ UDPゴシック" w:hAnsi="BIZ UDPゴシック" w:hint="eastAsia"/>
        </w:rPr>
        <w:t>必要能力：①ビジネスの構造を知る②統計学的知識と経験③プログラミングスキル</w:t>
      </w:r>
    </w:p>
    <w:p w14:paraId="20EA7FA1" w14:textId="77777777" w:rsidR="00165F46" w:rsidRDefault="00165F46" w:rsidP="00165F46">
      <w:pPr>
        <w:tabs>
          <w:tab w:val="left" w:pos="1075"/>
        </w:tabs>
        <w:ind w:leftChars="200" w:left="420"/>
        <w:rPr>
          <w:rFonts w:ascii="BIZ UDPゴシック" w:eastAsia="BIZ UDPゴシック" w:hAnsi="BIZ UDPゴシック"/>
        </w:rPr>
      </w:pPr>
      <w:r w:rsidRPr="00D22458">
        <w:rPr>
          <w:rFonts w:ascii="BIZ UDPゴシック" w:eastAsia="BIZ UDPゴシック" w:hAnsi="BIZ UDPゴシック" w:hint="eastAsia"/>
        </w:rPr>
        <w:t>・</w:t>
      </w:r>
      <w:r>
        <w:rPr>
          <w:rFonts w:ascii="BIZ UDPゴシック" w:eastAsia="BIZ UDPゴシック" w:hAnsi="BIZ UDPゴシック" w:hint="eastAsia"/>
        </w:rPr>
        <w:t>デザイナー：ユーザに対するデザインを担当する人材</w:t>
      </w:r>
    </w:p>
    <w:p w14:paraId="5F2F0EF1" w14:textId="77777777" w:rsidR="00165F46" w:rsidRPr="00D22458" w:rsidRDefault="00165F46" w:rsidP="00165F46">
      <w:pPr>
        <w:tabs>
          <w:tab w:val="left" w:pos="1075"/>
        </w:tabs>
        <w:ind w:firstLineChars="250" w:firstLine="525"/>
        <w:rPr>
          <w:rFonts w:ascii="BIZ UDPゴシック" w:eastAsia="BIZ UDPゴシック" w:hAnsi="BIZ UDPゴシック"/>
        </w:rPr>
      </w:pPr>
      <w:r>
        <w:rPr>
          <w:rFonts w:ascii="BIZ UDPゴシック" w:eastAsia="BIZ UDPゴシック" w:hAnsi="BIZ UDPゴシック" w:hint="eastAsia"/>
        </w:rPr>
        <w:t>必要能力：①デザイン力②テクノロジー情報収取能力③言語化能力</w:t>
      </w:r>
    </w:p>
    <w:p w14:paraId="2B5D0A05" w14:textId="77777777" w:rsidR="00165F46" w:rsidRDefault="00165F46" w:rsidP="00165F46">
      <w:pPr>
        <w:tabs>
          <w:tab w:val="left" w:pos="1075"/>
        </w:tabs>
        <w:ind w:leftChars="200" w:left="525" w:hangingChars="50" w:hanging="105"/>
        <w:rPr>
          <w:rFonts w:ascii="BIZ UDPゴシック" w:eastAsia="BIZ UDPゴシック" w:hAnsi="BIZ UDPゴシック"/>
        </w:rPr>
      </w:pPr>
      <w:r w:rsidRPr="00D22458">
        <w:rPr>
          <w:rFonts w:ascii="BIZ UDPゴシック" w:eastAsia="BIZ UDPゴシック" w:hAnsi="BIZ UDPゴシック" w:hint="eastAsia"/>
        </w:rPr>
        <w:lastRenderedPageBreak/>
        <w:t>・エンジニア、プログラマー</w:t>
      </w:r>
      <w:r>
        <w:rPr>
          <w:rFonts w:ascii="BIZ UDPゴシック" w:eastAsia="BIZ UDPゴシック" w:hAnsi="BIZ UDPゴシック" w:hint="eastAsia"/>
        </w:rPr>
        <w:t>：デジタルシステムの実装やインフラを構築する人材</w:t>
      </w:r>
    </w:p>
    <w:p w14:paraId="2B562CD2" w14:textId="77777777" w:rsidR="00165F46" w:rsidRDefault="00165F46" w:rsidP="00165F46">
      <w:pPr>
        <w:tabs>
          <w:tab w:val="left" w:pos="1075"/>
        </w:tabs>
        <w:ind w:leftChars="216" w:left="454"/>
        <w:rPr>
          <w:rFonts w:ascii="BIZ UDPゴシック" w:eastAsia="BIZ UDPゴシック" w:hAnsi="BIZ UDPゴシック"/>
        </w:rPr>
      </w:pPr>
      <w:r>
        <w:rPr>
          <w:rFonts w:ascii="BIZ UDPゴシック" w:eastAsia="BIZ UDPゴシック" w:hAnsi="BIZ UDPゴシック" w:hint="eastAsia"/>
        </w:rPr>
        <w:t>必要能力：①プロジェクトマネージメント能力②要件定義力、設計力③エンジニアリング力</w:t>
      </w:r>
    </w:p>
    <w:p w14:paraId="6707CC6C" w14:textId="6739C374" w:rsidR="00B90C24" w:rsidRDefault="00165F46" w:rsidP="002A4A53">
      <w:pPr>
        <w:tabs>
          <w:tab w:val="left" w:pos="1075"/>
        </w:tabs>
        <w:ind w:leftChars="216" w:left="559" w:hangingChars="50" w:hanging="105"/>
        <w:rPr>
          <w:rFonts w:ascii="BIZ UDPゴシック" w:eastAsia="BIZ UDPゴシック" w:hAnsi="BIZ UDPゴシック"/>
        </w:rPr>
      </w:pPr>
      <w:r>
        <w:rPr>
          <w:rFonts w:ascii="BIZ UDPゴシック" w:eastAsia="BIZ UDPゴシック" w:hAnsi="BIZ UDPゴシック" w:hint="eastAsia"/>
        </w:rPr>
        <w:t xml:space="preserve">　　　　　　 ④調整能力</w:t>
      </w:r>
    </w:p>
    <w:sectPr w:rsidR="00B90C24">
      <w:headerReference w:type="default" r:id="rId1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214B57" w14:textId="77777777" w:rsidR="00DA6507" w:rsidRDefault="00DA6507" w:rsidP="007A13C8">
      <w:r>
        <w:separator/>
      </w:r>
    </w:p>
  </w:endnote>
  <w:endnote w:type="continuationSeparator" w:id="0">
    <w:p w14:paraId="79CAFDC7" w14:textId="77777777" w:rsidR="00DA6507" w:rsidRDefault="00DA6507" w:rsidP="007A13C8">
      <w:r>
        <w:continuationSeparator/>
      </w:r>
    </w:p>
  </w:endnote>
  <w:endnote w:type="continuationNotice" w:id="1">
    <w:p w14:paraId="13127F56" w14:textId="77777777" w:rsidR="00DA6507" w:rsidRDefault="00DA65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B16D04" w14:textId="77777777" w:rsidR="00DA6507" w:rsidRDefault="00DA6507" w:rsidP="007A13C8">
      <w:r>
        <w:separator/>
      </w:r>
    </w:p>
  </w:footnote>
  <w:footnote w:type="continuationSeparator" w:id="0">
    <w:p w14:paraId="32003705" w14:textId="77777777" w:rsidR="00DA6507" w:rsidRDefault="00DA6507" w:rsidP="007A13C8">
      <w:r>
        <w:continuationSeparator/>
      </w:r>
    </w:p>
  </w:footnote>
  <w:footnote w:type="continuationNotice" w:id="1">
    <w:p w14:paraId="65623BEB" w14:textId="77777777" w:rsidR="00DA6507" w:rsidRDefault="00DA65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8B755" w14:textId="09927949" w:rsidR="008634CD" w:rsidRPr="00F651DC" w:rsidRDefault="008634CD" w:rsidP="008634CD">
    <w:pPr>
      <w:pStyle w:val="ad"/>
      <w:jc w:val="right"/>
      <w:rPr>
        <w:rFonts w:ascii="BIZ UDPゴシック" w:eastAsia="BIZ UDPゴシック" w:hAnsi="BIZ UDPゴシック"/>
      </w:rPr>
    </w:pPr>
    <w:r w:rsidRPr="00F651DC">
      <w:rPr>
        <w:rFonts w:ascii="BIZ UDPゴシック" w:eastAsia="BIZ UDPゴシック" w:hAnsi="BIZ UDPゴシック" w:hint="eastAsia"/>
      </w:rPr>
      <w:t>令和</w:t>
    </w:r>
    <w:r w:rsidR="00307091">
      <w:rPr>
        <w:rFonts w:ascii="BIZ UDPゴシック" w:eastAsia="BIZ UDPゴシック" w:hAnsi="BIZ UDPゴシック" w:hint="eastAsia"/>
      </w:rPr>
      <w:t>８</w:t>
    </w:r>
    <w:r w:rsidRPr="00F651DC">
      <w:rPr>
        <w:rFonts w:ascii="BIZ UDPゴシック" w:eastAsia="BIZ UDPゴシック" w:hAnsi="BIZ UDPゴシック" w:hint="eastAsia"/>
      </w:rPr>
      <w:t>年</w:t>
    </w:r>
    <w:r w:rsidR="00307091">
      <w:rPr>
        <w:rFonts w:ascii="BIZ UDPゴシック" w:eastAsia="BIZ UDPゴシック" w:hAnsi="BIZ UDPゴシック" w:hint="eastAsia"/>
      </w:rPr>
      <w:t>４</w:t>
    </w:r>
    <w:r w:rsidRPr="00F651DC">
      <w:rPr>
        <w:rFonts w:ascii="BIZ UDPゴシック" w:eastAsia="BIZ UDPゴシック" w:hAnsi="BIZ UDPゴシック" w:hint="eastAsia"/>
      </w:rPr>
      <w:t>月版</w:t>
    </w:r>
  </w:p>
  <w:p w14:paraId="58B88F5C" w14:textId="77777777" w:rsidR="008634CD" w:rsidRDefault="008634CD">
    <w:pPr>
      <w:pStyle w:val="ad"/>
    </w:pPr>
  </w:p>
  <w:p w14:paraId="5435F6CB" w14:textId="77777777" w:rsidR="008634CD" w:rsidRDefault="008634CD">
    <w:pPr>
      <w:pStyle w:val="a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DFE"/>
    <w:rsid w:val="00001BC2"/>
    <w:rsid w:val="000A24B1"/>
    <w:rsid w:val="000A63DD"/>
    <w:rsid w:val="000B48A6"/>
    <w:rsid w:val="000D0BA2"/>
    <w:rsid w:val="000E4E52"/>
    <w:rsid w:val="0012376A"/>
    <w:rsid w:val="00126738"/>
    <w:rsid w:val="00137735"/>
    <w:rsid w:val="00141902"/>
    <w:rsid w:val="00165F46"/>
    <w:rsid w:val="00171DFE"/>
    <w:rsid w:val="001727DF"/>
    <w:rsid w:val="001C4F9C"/>
    <w:rsid w:val="001E2362"/>
    <w:rsid w:val="001E7CBF"/>
    <w:rsid w:val="002175CF"/>
    <w:rsid w:val="0022711B"/>
    <w:rsid w:val="002326DE"/>
    <w:rsid w:val="0025487D"/>
    <w:rsid w:val="00257AB4"/>
    <w:rsid w:val="00264839"/>
    <w:rsid w:val="002743CD"/>
    <w:rsid w:val="00275033"/>
    <w:rsid w:val="00280633"/>
    <w:rsid w:val="00282FE9"/>
    <w:rsid w:val="002974E6"/>
    <w:rsid w:val="002A44F9"/>
    <w:rsid w:val="002A4A53"/>
    <w:rsid w:val="002A7651"/>
    <w:rsid w:val="002E38BD"/>
    <w:rsid w:val="00307091"/>
    <w:rsid w:val="0030761D"/>
    <w:rsid w:val="0031545D"/>
    <w:rsid w:val="003342DE"/>
    <w:rsid w:val="0034658A"/>
    <w:rsid w:val="00363363"/>
    <w:rsid w:val="003947EF"/>
    <w:rsid w:val="003A5D71"/>
    <w:rsid w:val="003E2F8B"/>
    <w:rsid w:val="003F67F2"/>
    <w:rsid w:val="004153E1"/>
    <w:rsid w:val="00415EAB"/>
    <w:rsid w:val="00420AD5"/>
    <w:rsid w:val="00432AB5"/>
    <w:rsid w:val="0043334C"/>
    <w:rsid w:val="004631B0"/>
    <w:rsid w:val="00480FDC"/>
    <w:rsid w:val="004E7D24"/>
    <w:rsid w:val="004F4376"/>
    <w:rsid w:val="00503E60"/>
    <w:rsid w:val="00503FA6"/>
    <w:rsid w:val="00511D0A"/>
    <w:rsid w:val="0051561C"/>
    <w:rsid w:val="005238F1"/>
    <w:rsid w:val="00583219"/>
    <w:rsid w:val="005A0B8E"/>
    <w:rsid w:val="005A41D0"/>
    <w:rsid w:val="005C0CEF"/>
    <w:rsid w:val="005E7C21"/>
    <w:rsid w:val="00613EEF"/>
    <w:rsid w:val="00616D14"/>
    <w:rsid w:val="00626D43"/>
    <w:rsid w:val="00660C67"/>
    <w:rsid w:val="00663040"/>
    <w:rsid w:val="00671578"/>
    <w:rsid w:val="006911F6"/>
    <w:rsid w:val="006A3AF3"/>
    <w:rsid w:val="006A7F36"/>
    <w:rsid w:val="006E50DB"/>
    <w:rsid w:val="006F0EB9"/>
    <w:rsid w:val="006F66DE"/>
    <w:rsid w:val="007277B1"/>
    <w:rsid w:val="00756005"/>
    <w:rsid w:val="00756F58"/>
    <w:rsid w:val="007A13C8"/>
    <w:rsid w:val="007B2A72"/>
    <w:rsid w:val="007C14DE"/>
    <w:rsid w:val="007C4F0D"/>
    <w:rsid w:val="007C57C0"/>
    <w:rsid w:val="007D5A61"/>
    <w:rsid w:val="007E66EE"/>
    <w:rsid w:val="00804286"/>
    <w:rsid w:val="00806127"/>
    <w:rsid w:val="00825227"/>
    <w:rsid w:val="00830BF5"/>
    <w:rsid w:val="00836A0F"/>
    <w:rsid w:val="00840B48"/>
    <w:rsid w:val="008634CD"/>
    <w:rsid w:val="00882BBE"/>
    <w:rsid w:val="00893152"/>
    <w:rsid w:val="008B0EF3"/>
    <w:rsid w:val="008B4A86"/>
    <w:rsid w:val="008D6B5E"/>
    <w:rsid w:val="008E3BD2"/>
    <w:rsid w:val="00904732"/>
    <w:rsid w:val="00904FA6"/>
    <w:rsid w:val="0091281F"/>
    <w:rsid w:val="00914AB2"/>
    <w:rsid w:val="00932F36"/>
    <w:rsid w:val="00945579"/>
    <w:rsid w:val="00947F9D"/>
    <w:rsid w:val="009A691B"/>
    <w:rsid w:val="009A7662"/>
    <w:rsid w:val="009C1C6C"/>
    <w:rsid w:val="00A152CF"/>
    <w:rsid w:val="00A316EB"/>
    <w:rsid w:val="00A34FC8"/>
    <w:rsid w:val="00A44D84"/>
    <w:rsid w:val="00A46BAE"/>
    <w:rsid w:val="00A61B77"/>
    <w:rsid w:val="00AF560F"/>
    <w:rsid w:val="00B05C1B"/>
    <w:rsid w:val="00B34D96"/>
    <w:rsid w:val="00B379A2"/>
    <w:rsid w:val="00B54BEC"/>
    <w:rsid w:val="00B8135A"/>
    <w:rsid w:val="00B90C24"/>
    <w:rsid w:val="00BB11CE"/>
    <w:rsid w:val="00BD1E0E"/>
    <w:rsid w:val="00BE2C88"/>
    <w:rsid w:val="00C11BCB"/>
    <w:rsid w:val="00C1450D"/>
    <w:rsid w:val="00C5141D"/>
    <w:rsid w:val="00C95B24"/>
    <w:rsid w:val="00CA21D1"/>
    <w:rsid w:val="00CE4271"/>
    <w:rsid w:val="00CF7C25"/>
    <w:rsid w:val="00D25AEB"/>
    <w:rsid w:val="00D25AF5"/>
    <w:rsid w:val="00D33241"/>
    <w:rsid w:val="00D45C1F"/>
    <w:rsid w:val="00D57A62"/>
    <w:rsid w:val="00D64597"/>
    <w:rsid w:val="00D7057E"/>
    <w:rsid w:val="00D75BE6"/>
    <w:rsid w:val="00D9496F"/>
    <w:rsid w:val="00DA5DED"/>
    <w:rsid w:val="00DA6507"/>
    <w:rsid w:val="00DB350A"/>
    <w:rsid w:val="00DC02DE"/>
    <w:rsid w:val="00DD1078"/>
    <w:rsid w:val="00DD23DD"/>
    <w:rsid w:val="00DE080F"/>
    <w:rsid w:val="00DF56B3"/>
    <w:rsid w:val="00DF6AB5"/>
    <w:rsid w:val="00E026D2"/>
    <w:rsid w:val="00E13C04"/>
    <w:rsid w:val="00E81BA3"/>
    <w:rsid w:val="00E96AED"/>
    <w:rsid w:val="00EB46F5"/>
    <w:rsid w:val="00EC0AFC"/>
    <w:rsid w:val="00EC3976"/>
    <w:rsid w:val="00ED0D8C"/>
    <w:rsid w:val="00ED47F7"/>
    <w:rsid w:val="00ED5602"/>
    <w:rsid w:val="00EE7319"/>
    <w:rsid w:val="00EF289D"/>
    <w:rsid w:val="00EF3B20"/>
    <w:rsid w:val="00F00548"/>
    <w:rsid w:val="00F00D94"/>
    <w:rsid w:val="00F109B2"/>
    <w:rsid w:val="00F233A5"/>
    <w:rsid w:val="00F25F98"/>
    <w:rsid w:val="00F31A7F"/>
    <w:rsid w:val="00F42D82"/>
    <w:rsid w:val="00F50601"/>
    <w:rsid w:val="00F735BB"/>
    <w:rsid w:val="00F85CED"/>
    <w:rsid w:val="00F911D7"/>
    <w:rsid w:val="00FB67C5"/>
    <w:rsid w:val="00FC7C02"/>
    <w:rsid w:val="00FF2E7A"/>
    <w:rsid w:val="2DC5F2D7"/>
    <w:rsid w:val="5C4959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0FADE8"/>
  <w15:chartTrackingRefBased/>
  <w15:docId w15:val="{FFDEE268-29B8-42BA-B55A-4925B6021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171DF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71DF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71DFE"/>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171DF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71DF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71DF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71DF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71DF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71DF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71DF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71DF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71DFE"/>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171DF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71DF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71DF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71DF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71DF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71DF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71DF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71DF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71DF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71DF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71DFE"/>
    <w:pPr>
      <w:spacing w:before="160" w:after="160"/>
      <w:jc w:val="center"/>
    </w:pPr>
    <w:rPr>
      <w:i/>
      <w:iCs/>
      <w:color w:val="404040" w:themeColor="text1" w:themeTint="BF"/>
    </w:rPr>
  </w:style>
  <w:style w:type="character" w:customStyle="1" w:styleId="a8">
    <w:name w:val="引用文 (文字)"/>
    <w:basedOn w:val="a0"/>
    <w:link w:val="a7"/>
    <w:uiPriority w:val="29"/>
    <w:rsid w:val="00171DFE"/>
    <w:rPr>
      <w:i/>
      <w:iCs/>
      <w:color w:val="404040" w:themeColor="text1" w:themeTint="BF"/>
    </w:rPr>
  </w:style>
  <w:style w:type="paragraph" w:styleId="a9">
    <w:name w:val="List Paragraph"/>
    <w:basedOn w:val="a"/>
    <w:uiPriority w:val="34"/>
    <w:qFormat/>
    <w:rsid w:val="00171DFE"/>
    <w:pPr>
      <w:ind w:left="720"/>
      <w:contextualSpacing/>
    </w:pPr>
  </w:style>
  <w:style w:type="character" w:styleId="21">
    <w:name w:val="Intense Emphasis"/>
    <w:basedOn w:val="a0"/>
    <w:uiPriority w:val="21"/>
    <w:qFormat/>
    <w:rsid w:val="00171DFE"/>
    <w:rPr>
      <w:i/>
      <w:iCs/>
      <w:color w:val="2E74B5" w:themeColor="accent1" w:themeShade="BF"/>
    </w:rPr>
  </w:style>
  <w:style w:type="paragraph" w:styleId="22">
    <w:name w:val="Intense Quote"/>
    <w:basedOn w:val="a"/>
    <w:next w:val="a"/>
    <w:link w:val="23"/>
    <w:uiPriority w:val="30"/>
    <w:qFormat/>
    <w:rsid w:val="00171DFE"/>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171DFE"/>
    <w:rPr>
      <w:i/>
      <w:iCs/>
      <w:color w:val="2E74B5" w:themeColor="accent1" w:themeShade="BF"/>
    </w:rPr>
  </w:style>
  <w:style w:type="character" w:styleId="24">
    <w:name w:val="Intense Reference"/>
    <w:basedOn w:val="a0"/>
    <w:uiPriority w:val="32"/>
    <w:qFormat/>
    <w:rsid w:val="00171DFE"/>
    <w:rPr>
      <w:b/>
      <w:bCs/>
      <w:smallCaps/>
      <w:color w:val="2E74B5" w:themeColor="accent1" w:themeShade="BF"/>
      <w:spacing w:val="5"/>
    </w:rPr>
  </w:style>
  <w:style w:type="table" w:styleId="aa">
    <w:name w:val="Table Grid"/>
    <w:basedOn w:val="a1"/>
    <w:uiPriority w:val="39"/>
    <w:rsid w:val="00171D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171DFE"/>
    <w:rPr>
      <w:color w:val="0563C1" w:themeColor="hyperlink"/>
      <w:u w:val="single"/>
    </w:rPr>
  </w:style>
  <w:style w:type="character" w:styleId="ac">
    <w:name w:val="Unresolved Mention"/>
    <w:basedOn w:val="a0"/>
    <w:uiPriority w:val="99"/>
    <w:semiHidden/>
    <w:unhideWhenUsed/>
    <w:rsid w:val="00171DFE"/>
    <w:rPr>
      <w:color w:val="605E5C"/>
      <w:shd w:val="clear" w:color="auto" w:fill="E1DFDD"/>
    </w:rPr>
  </w:style>
  <w:style w:type="paragraph" w:styleId="ad">
    <w:name w:val="header"/>
    <w:basedOn w:val="a"/>
    <w:link w:val="ae"/>
    <w:uiPriority w:val="99"/>
    <w:unhideWhenUsed/>
    <w:rsid w:val="007A13C8"/>
    <w:pPr>
      <w:tabs>
        <w:tab w:val="center" w:pos="4252"/>
        <w:tab w:val="right" w:pos="8504"/>
      </w:tabs>
      <w:snapToGrid w:val="0"/>
    </w:pPr>
  </w:style>
  <w:style w:type="character" w:customStyle="1" w:styleId="ae">
    <w:name w:val="ヘッダー (文字)"/>
    <w:basedOn w:val="a0"/>
    <w:link w:val="ad"/>
    <w:uiPriority w:val="99"/>
    <w:rsid w:val="007A13C8"/>
  </w:style>
  <w:style w:type="paragraph" w:styleId="af">
    <w:name w:val="footer"/>
    <w:basedOn w:val="a"/>
    <w:link w:val="af0"/>
    <w:uiPriority w:val="99"/>
    <w:unhideWhenUsed/>
    <w:rsid w:val="007A13C8"/>
    <w:pPr>
      <w:tabs>
        <w:tab w:val="center" w:pos="4252"/>
        <w:tab w:val="right" w:pos="8504"/>
      </w:tabs>
      <w:snapToGrid w:val="0"/>
    </w:pPr>
  </w:style>
  <w:style w:type="character" w:customStyle="1" w:styleId="af0">
    <w:name w:val="フッター (文字)"/>
    <w:basedOn w:val="a0"/>
    <w:link w:val="af"/>
    <w:uiPriority w:val="99"/>
    <w:rsid w:val="007A13C8"/>
  </w:style>
  <w:style w:type="character" w:styleId="af1">
    <w:name w:val="annotation reference"/>
    <w:basedOn w:val="a0"/>
    <w:uiPriority w:val="99"/>
    <w:semiHidden/>
    <w:unhideWhenUsed/>
    <w:rsid w:val="00B90C24"/>
    <w:rPr>
      <w:sz w:val="18"/>
      <w:szCs w:val="18"/>
    </w:rPr>
  </w:style>
  <w:style w:type="paragraph" w:styleId="af2">
    <w:name w:val="annotation text"/>
    <w:basedOn w:val="a"/>
    <w:link w:val="af3"/>
    <w:uiPriority w:val="99"/>
    <w:unhideWhenUsed/>
    <w:rsid w:val="00B90C24"/>
    <w:pPr>
      <w:jc w:val="left"/>
    </w:pPr>
  </w:style>
  <w:style w:type="character" w:customStyle="1" w:styleId="af3">
    <w:name w:val="コメント文字列 (文字)"/>
    <w:basedOn w:val="a0"/>
    <w:link w:val="af2"/>
    <w:uiPriority w:val="99"/>
    <w:rsid w:val="00B90C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jinzai@jinzai-gifu.jp" TargetMode="External"/><Relationship Id="rId3" Type="http://schemas.openxmlformats.org/officeDocument/2006/relationships/settings" Target="settings.xml"/><Relationship Id="rId7" Type="http://schemas.openxmlformats.org/officeDocument/2006/relationships/hyperlink" Target="https://jinsapo.jinzai-gifu.jp/prof_jinzai"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jinsapo.jinzai-gifu.jp/prof_jinzai"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9546DC-9DA6-4AFE-9707-976E9454C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277</TotalTime>
  <Pages>5</Pages>
  <Words>468</Words>
  <Characters>2674</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古山 暖加</dc:creator>
  <cp:keywords/>
  <dc:description/>
  <cp:lastModifiedBy>古山 暖加</cp:lastModifiedBy>
  <cp:revision>96</cp:revision>
  <cp:lastPrinted>2026-03-25T00:39:00Z</cp:lastPrinted>
  <dcterms:created xsi:type="dcterms:W3CDTF">2025-11-10T15:52:00Z</dcterms:created>
  <dcterms:modified xsi:type="dcterms:W3CDTF">2026-03-27T00:10:00Z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2025-11-09T22:59:35Z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6bb6efbf-9976-4684-b0fd-8094aa44e587</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