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6E7A0" w14:textId="28649D9E" w:rsidR="00BF5E91" w:rsidRPr="00732016" w:rsidRDefault="00602B2F" w:rsidP="00D45E6D">
      <w:pPr>
        <w:pStyle w:val="a9"/>
        <w:kinsoku/>
        <w:overflowPunct/>
        <w:adjustRightInd/>
        <w:spacing w:line="264" w:lineRule="exact"/>
        <w:ind w:left="0"/>
        <w:outlineLvl w:val="2"/>
        <w:rPr>
          <w:rFonts w:asciiTheme="majorEastAsia" w:eastAsiaTheme="majorEastAsia" w:hAnsiTheme="majorEastAsia" w:cs="MS-Mincho"/>
        </w:rPr>
      </w:pPr>
      <w:r w:rsidRPr="00732016">
        <w:rPr>
          <w:rFonts w:asciiTheme="majorEastAsia" w:eastAsiaTheme="majorEastAsia" w:hAnsiTheme="majorEastAsia"/>
          <w:u w:color="000000"/>
        </w:rPr>
        <w:t xml:space="preserve"> </w:t>
      </w:r>
      <w:r w:rsidR="00BF5E91" w:rsidRPr="00732016">
        <w:rPr>
          <w:rFonts w:asciiTheme="majorEastAsia" w:eastAsiaTheme="majorEastAsia" w:hAnsiTheme="majorEastAsia"/>
          <w:u w:color="000000"/>
        </w:rPr>
        <w:t>(</w:t>
      </w:r>
      <w:r w:rsidR="00167F15">
        <w:rPr>
          <w:rFonts w:asciiTheme="majorEastAsia" w:eastAsiaTheme="majorEastAsia" w:hAnsiTheme="majorEastAsia" w:hint="eastAsia"/>
          <w:u w:color="000000"/>
        </w:rPr>
        <w:t>別記132</w:t>
      </w:r>
      <w:r w:rsidR="00BF5E91" w:rsidRPr="00674891">
        <w:rPr>
          <w:rFonts w:asciiTheme="majorEastAsia" w:eastAsiaTheme="majorEastAsia" w:hAnsiTheme="majorEastAsia"/>
          <w:u w:color="000000"/>
        </w:rPr>
        <w:t>)</w:t>
      </w:r>
      <w:r w:rsidR="00BF5E91" w:rsidRPr="00732016">
        <w:rPr>
          <w:rFonts w:asciiTheme="majorEastAsia" w:eastAsiaTheme="majorEastAsia" w:hAnsiTheme="majorEastAsia" w:hint="eastAsia"/>
          <w:u w:color="000000"/>
        </w:rPr>
        <w:t xml:space="preserve">　勧告</w:t>
      </w:r>
      <w:r w:rsidR="000D2740" w:rsidRPr="005827CE">
        <w:rPr>
          <w:rFonts w:asciiTheme="majorEastAsia" w:eastAsiaTheme="majorEastAsia" w:hAnsiTheme="majorEastAsia" w:hint="eastAsia"/>
          <w:w w:val="58"/>
          <w:u w:color="000000"/>
          <w:fitText w:val="940" w:id="-680267776"/>
        </w:rPr>
        <w:t>（</w:t>
      </w:r>
      <w:r w:rsidR="006E32C9" w:rsidRPr="005827CE">
        <w:rPr>
          <w:rFonts w:asciiTheme="majorEastAsia" w:eastAsiaTheme="majorEastAsia" w:hAnsiTheme="majorEastAsia" w:hint="eastAsia"/>
          <w:w w:val="58"/>
          <w:u w:color="000000"/>
          <w:fitText w:val="940" w:id="-680267776"/>
        </w:rPr>
        <w:t>・</w:t>
      </w:r>
      <w:r w:rsidR="00BF5E91" w:rsidRPr="005827CE">
        <w:rPr>
          <w:rFonts w:asciiTheme="majorEastAsia" w:eastAsiaTheme="majorEastAsia" w:hAnsiTheme="majorEastAsia" w:hint="eastAsia"/>
          <w:w w:val="58"/>
          <w:u w:color="000000"/>
          <w:fitText w:val="940" w:id="-680267776"/>
        </w:rPr>
        <w:t>通知</w:t>
      </w:r>
      <w:r w:rsidR="006E32C9" w:rsidRPr="005827CE">
        <w:rPr>
          <w:rFonts w:asciiTheme="majorEastAsia" w:eastAsiaTheme="majorEastAsia" w:hAnsiTheme="majorEastAsia" w:hint="eastAsia"/>
          <w:w w:val="58"/>
          <w:u w:color="000000"/>
          <w:fitText w:val="940" w:id="-680267776"/>
        </w:rPr>
        <w:t>・</w:t>
      </w:r>
      <w:r w:rsidR="00BF5E91" w:rsidRPr="005827CE">
        <w:rPr>
          <w:rFonts w:asciiTheme="majorEastAsia" w:eastAsiaTheme="majorEastAsia" w:hAnsiTheme="majorEastAsia" w:hint="eastAsia"/>
          <w:w w:val="58"/>
          <w:u w:color="000000"/>
          <w:fitText w:val="940" w:id="-680267776"/>
        </w:rPr>
        <w:t>命令</w:t>
      </w:r>
      <w:r w:rsidR="000D2740" w:rsidRPr="005827CE">
        <w:rPr>
          <w:rFonts w:asciiTheme="majorEastAsia" w:eastAsiaTheme="majorEastAsia" w:hAnsiTheme="majorEastAsia" w:hint="eastAsia"/>
          <w:spacing w:val="4"/>
          <w:w w:val="58"/>
          <w:u w:color="000000"/>
          <w:fitText w:val="940" w:id="-680267776"/>
        </w:rPr>
        <w:t>）</w:t>
      </w:r>
      <w:r w:rsidR="00BF5E91" w:rsidRPr="00732016">
        <w:rPr>
          <w:rFonts w:asciiTheme="majorEastAsia" w:eastAsiaTheme="majorEastAsia" w:hAnsiTheme="majorEastAsia" w:hint="eastAsia"/>
          <w:u w:color="000000"/>
        </w:rPr>
        <w:t>後の履行完了</w:t>
      </w:r>
      <w:r w:rsidR="006F4922">
        <w:rPr>
          <w:rFonts w:asciiTheme="majorEastAsia" w:eastAsiaTheme="majorEastAsia" w:hAnsiTheme="majorEastAsia" w:hint="eastAsia"/>
          <w:u w:color="000000"/>
        </w:rPr>
        <w:t>状況</w:t>
      </w:r>
      <w:r w:rsidR="000D2740" w:rsidRPr="005827CE">
        <w:rPr>
          <w:rFonts w:asciiTheme="majorEastAsia" w:eastAsiaTheme="majorEastAsia" w:hAnsiTheme="majorEastAsia" w:hint="eastAsia"/>
          <w:w w:val="58"/>
          <w:u w:color="000000"/>
          <w:fitText w:val="823" w:id="-680267520"/>
        </w:rPr>
        <w:t>（</w:t>
      </w:r>
      <w:r w:rsidR="006F4922" w:rsidRPr="005827CE">
        <w:rPr>
          <w:rFonts w:asciiTheme="majorEastAsia" w:eastAsiaTheme="majorEastAsia" w:hAnsiTheme="majorEastAsia" w:hint="eastAsia"/>
          <w:w w:val="58"/>
          <w:u w:color="000000"/>
          <w:fitText w:val="823" w:id="-680267520"/>
        </w:rPr>
        <w:t>・履行</w:t>
      </w:r>
      <w:r w:rsidR="00BF5E91" w:rsidRPr="005827CE">
        <w:rPr>
          <w:rFonts w:asciiTheme="majorEastAsia" w:eastAsiaTheme="majorEastAsia" w:hAnsiTheme="majorEastAsia" w:hint="eastAsia"/>
          <w:w w:val="58"/>
          <w:u w:color="000000"/>
          <w:fitText w:val="823" w:id="-680267520"/>
        </w:rPr>
        <w:t>状況</w:t>
      </w:r>
      <w:r w:rsidR="000D2740" w:rsidRPr="005827CE">
        <w:rPr>
          <w:rFonts w:asciiTheme="majorEastAsia" w:eastAsiaTheme="majorEastAsia" w:hAnsiTheme="majorEastAsia" w:hint="eastAsia"/>
          <w:spacing w:val="4"/>
          <w:w w:val="58"/>
          <w:u w:color="000000"/>
          <w:fitText w:val="823" w:id="-680267520"/>
        </w:rPr>
        <w:t>）</w:t>
      </w:r>
      <w:r w:rsidR="00BF5E91" w:rsidRPr="00732016">
        <w:rPr>
          <w:rFonts w:asciiTheme="majorEastAsia" w:eastAsiaTheme="majorEastAsia" w:hAnsiTheme="majorEastAsia" w:hint="eastAsia"/>
          <w:u w:color="000000"/>
        </w:rPr>
        <w:t>報告書</w:t>
      </w:r>
      <w:r w:rsidR="002B56C8" w:rsidRPr="00732016">
        <w:rPr>
          <w:rFonts w:asciiTheme="majorEastAsia" w:eastAsiaTheme="majorEastAsia" w:hAnsiTheme="majorEastAsia" w:cs="MS-Mincho" w:hint="eastAsia"/>
        </w:rPr>
        <w:t>（参考例）</w:t>
      </w:r>
    </w:p>
    <w:p w14:paraId="0380ACAF" w14:textId="77777777" w:rsidR="00D45E6D" w:rsidRPr="006E32C9" w:rsidRDefault="00D45E6D" w:rsidP="006E32C9">
      <w:pPr>
        <w:pStyle w:val="a9"/>
        <w:kinsoku/>
        <w:wordWrap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sz w:val="24"/>
          <w:szCs w:val="24"/>
          <w:u w:color="000000"/>
        </w:rPr>
      </w:pPr>
    </w:p>
    <w:p w14:paraId="7A6D7AF4" w14:textId="537D2923" w:rsidR="00BF5E91" w:rsidRPr="006E32C9" w:rsidRDefault="00BF5E91" w:rsidP="006E32C9">
      <w:pPr>
        <w:pStyle w:val="a3"/>
        <w:wordWrap/>
        <w:snapToGrid w:val="0"/>
        <w:spacing w:line="0" w:lineRule="atLeast"/>
        <w:jc w:val="right"/>
        <w:rPr>
          <w:rFonts w:hAnsi="Times New Roman" w:cs="Times New Roman"/>
          <w:spacing w:val="4"/>
          <w:sz w:val="24"/>
          <w:szCs w:val="24"/>
        </w:rPr>
      </w:pPr>
      <w:r w:rsidRPr="006E32C9">
        <w:rPr>
          <w:rFonts w:hint="eastAsia"/>
          <w:sz w:val="24"/>
          <w:szCs w:val="24"/>
        </w:rPr>
        <w:t>年　　月　　日</w:t>
      </w:r>
    </w:p>
    <w:p w14:paraId="5512EA7C" w14:textId="77777777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51BA7D06" w14:textId="7CE00528" w:rsidR="00BF5E91" w:rsidRPr="006E32C9" w:rsidRDefault="00BF5E91" w:rsidP="006E32C9">
      <w:pPr>
        <w:pStyle w:val="a3"/>
        <w:wordWrap/>
        <w:snapToGrid w:val="0"/>
        <w:spacing w:line="0" w:lineRule="atLeast"/>
        <w:ind w:firstLineChars="150" w:firstLine="411"/>
        <w:rPr>
          <w:rFonts w:hAnsi="Times New Roman" w:cs="Times New Roman"/>
          <w:spacing w:val="4"/>
          <w:sz w:val="24"/>
          <w:szCs w:val="24"/>
        </w:rPr>
      </w:pPr>
      <w:r w:rsidRPr="006E32C9">
        <w:rPr>
          <w:rFonts w:hint="eastAsia"/>
          <w:sz w:val="24"/>
          <w:szCs w:val="24"/>
        </w:rPr>
        <w:t>岐阜県知事　様</w:t>
      </w:r>
    </w:p>
    <w:p w14:paraId="7A5B312F" w14:textId="3932DC9F" w:rsidR="00BF5E91" w:rsidRPr="006E32C9" w:rsidRDefault="009561DF" w:rsidP="0085464D">
      <w:pPr>
        <w:pStyle w:val="a3"/>
        <w:wordWrap/>
        <w:snapToGrid w:val="0"/>
        <w:spacing w:line="0" w:lineRule="atLeast"/>
        <w:ind w:firstLineChars="100" w:firstLine="274"/>
        <w:rPr>
          <w:rFonts w:hAnsi="Times New Roman" w:cs="Times New Roman"/>
          <w:spacing w:val="4"/>
          <w:sz w:val="24"/>
          <w:szCs w:val="24"/>
        </w:rPr>
      </w:pPr>
      <w:r w:rsidRPr="006E32C9">
        <w:rPr>
          <w:rFonts w:hint="eastAsia"/>
          <w:sz w:val="24"/>
          <w:szCs w:val="24"/>
        </w:rPr>
        <w:t>（</w:t>
      </w:r>
      <w:r w:rsidR="0085464D">
        <w:rPr>
          <w:rFonts w:hint="eastAsia"/>
          <w:sz w:val="24"/>
          <w:szCs w:val="24"/>
        </w:rPr>
        <w:t>〇〇〇</w:t>
      </w:r>
      <w:r w:rsidR="00BF5E91" w:rsidRPr="006E32C9">
        <w:rPr>
          <w:rFonts w:hint="eastAsia"/>
          <w:sz w:val="24"/>
          <w:szCs w:val="24"/>
        </w:rPr>
        <w:t>農業委員会会長　様</w:t>
      </w:r>
      <w:r w:rsidRPr="006E32C9">
        <w:rPr>
          <w:rFonts w:hint="eastAsia"/>
          <w:sz w:val="24"/>
          <w:szCs w:val="24"/>
        </w:rPr>
        <w:t>）</w:t>
      </w:r>
    </w:p>
    <w:p w14:paraId="177AC865" w14:textId="77777777" w:rsidR="00BF5E91" w:rsidRPr="00674891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5C6688F5" w14:textId="68204240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6E32C9">
        <w:rPr>
          <w:rFonts w:hint="eastAsia"/>
          <w:sz w:val="24"/>
          <w:szCs w:val="24"/>
        </w:rPr>
        <w:t xml:space="preserve">　　　　　　　　　　　　　　　　　　　　　住所</w:t>
      </w:r>
    </w:p>
    <w:p w14:paraId="373C9916" w14:textId="77777777" w:rsidR="006E32C9" w:rsidRDefault="00BF5E91" w:rsidP="006E32C9">
      <w:pPr>
        <w:pStyle w:val="a3"/>
        <w:wordWrap/>
        <w:snapToGrid w:val="0"/>
        <w:spacing w:line="0" w:lineRule="atLeast"/>
        <w:rPr>
          <w:sz w:val="24"/>
          <w:szCs w:val="24"/>
        </w:rPr>
      </w:pPr>
      <w:r w:rsidRPr="006E32C9">
        <w:rPr>
          <w:sz w:val="24"/>
          <w:szCs w:val="24"/>
        </w:rPr>
        <w:t xml:space="preserve">                                          </w:t>
      </w:r>
      <w:r w:rsidRPr="006E32C9">
        <w:rPr>
          <w:rFonts w:hint="eastAsia"/>
          <w:sz w:val="24"/>
          <w:szCs w:val="24"/>
        </w:rPr>
        <w:t>氏名</w:t>
      </w:r>
    </w:p>
    <w:p w14:paraId="0E23EBE5" w14:textId="11C29474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131D67A4" w14:textId="1952B66C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045B60B1" w14:textId="2BCCEB6A" w:rsidR="00BF5E91" w:rsidRPr="006A11CC" w:rsidRDefault="00BF5E91" w:rsidP="006E32C9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6E32C9">
        <w:rPr>
          <w:rFonts w:hint="eastAsia"/>
          <w:sz w:val="24"/>
          <w:szCs w:val="24"/>
        </w:rPr>
        <w:t xml:space="preserve">　</w:t>
      </w:r>
      <w:r w:rsidRPr="006A11CC">
        <w:rPr>
          <w:rFonts w:asciiTheme="majorEastAsia" w:eastAsiaTheme="majorEastAsia" w:hAnsiTheme="majorEastAsia" w:hint="eastAsia"/>
          <w:sz w:val="24"/>
          <w:szCs w:val="24"/>
        </w:rPr>
        <w:t>農地法第</w:t>
      </w:r>
      <w:r w:rsidRPr="006A11CC">
        <w:rPr>
          <w:rFonts w:asciiTheme="majorEastAsia" w:eastAsiaTheme="majorEastAsia" w:hAnsiTheme="majorEastAsia"/>
          <w:sz w:val="24"/>
          <w:szCs w:val="24"/>
        </w:rPr>
        <w:t>51</w:t>
      </w:r>
      <w:r w:rsidRPr="006A11CC">
        <w:rPr>
          <w:rFonts w:asciiTheme="majorEastAsia" w:eastAsiaTheme="majorEastAsia" w:hAnsiTheme="majorEastAsia" w:hint="eastAsia"/>
          <w:sz w:val="24"/>
          <w:szCs w:val="24"/>
        </w:rPr>
        <w:t>条第</w:t>
      </w:r>
      <w:r w:rsidR="009561DF" w:rsidRPr="006A11CC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Pr="006A11CC">
        <w:rPr>
          <w:rFonts w:asciiTheme="majorEastAsia" w:eastAsiaTheme="majorEastAsia" w:hAnsiTheme="majorEastAsia" w:hint="eastAsia"/>
          <w:sz w:val="24"/>
          <w:szCs w:val="24"/>
        </w:rPr>
        <w:t>項第　号に基づく</w:t>
      </w:r>
      <w:r w:rsidR="006E32C9" w:rsidRPr="006A11CC">
        <w:rPr>
          <w:rFonts w:asciiTheme="majorEastAsia" w:eastAsiaTheme="majorEastAsia" w:hAnsiTheme="majorEastAsia" w:hint="eastAsia"/>
          <w:sz w:val="24"/>
          <w:szCs w:val="24"/>
        </w:rPr>
        <w:t>勧告（・通知・命令）</w:t>
      </w:r>
      <w:r w:rsidRPr="006A11CC">
        <w:rPr>
          <w:rFonts w:asciiTheme="majorEastAsia" w:eastAsiaTheme="majorEastAsia" w:hAnsiTheme="majorEastAsia" w:hint="eastAsia"/>
          <w:sz w:val="24"/>
          <w:szCs w:val="24"/>
        </w:rPr>
        <w:t>後の履行完了</w:t>
      </w:r>
      <w:r w:rsidR="006E32C9" w:rsidRPr="006A11CC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Pr="006A11CC">
        <w:rPr>
          <w:rFonts w:asciiTheme="majorEastAsia" w:eastAsiaTheme="majorEastAsia" w:hAnsiTheme="majorEastAsia" w:hint="eastAsia"/>
          <w:sz w:val="24"/>
          <w:szCs w:val="24"/>
        </w:rPr>
        <w:t>履行状況</w:t>
      </w:r>
      <w:r w:rsidR="006E32C9" w:rsidRPr="006A11CC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Pr="006A11CC">
        <w:rPr>
          <w:rFonts w:asciiTheme="majorEastAsia" w:eastAsiaTheme="majorEastAsia" w:hAnsiTheme="majorEastAsia" w:hint="eastAsia"/>
          <w:sz w:val="24"/>
          <w:szCs w:val="24"/>
        </w:rPr>
        <w:t>報告について</w:t>
      </w:r>
    </w:p>
    <w:p w14:paraId="409910DC" w14:textId="022CADA2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4B28A85B" w14:textId="721F3C5D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264D4E54" w14:textId="30D3F463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  <w:r w:rsidRPr="006E32C9">
        <w:rPr>
          <w:rFonts w:hint="eastAsia"/>
          <w:sz w:val="24"/>
          <w:szCs w:val="24"/>
        </w:rPr>
        <w:t xml:space="preserve">　先に、農地法第</w:t>
      </w:r>
      <w:r w:rsidRPr="006E32C9">
        <w:rPr>
          <w:sz w:val="24"/>
          <w:szCs w:val="24"/>
        </w:rPr>
        <w:t>51</w:t>
      </w:r>
      <w:r w:rsidRPr="006E32C9">
        <w:rPr>
          <w:rFonts w:hint="eastAsia"/>
          <w:sz w:val="24"/>
          <w:szCs w:val="24"/>
        </w:rPr>
        <w:t>条第</w:t>
      </w:r>
      <w:r w:rsidR="009561DF" w:rsidRPr="006E32C9">
        <w:rPr>
          <w:rFonts w:hint="eastAsia"/>
          <w:sz w:val="24"/>
          <w:szCs w:val="24"/>
        </w:rPr>
        <w:t>１</w:t>
      </w:r>
      <w:r w:rsidRPr="006E32C9">
        <w:rPr>
          <w:rFonts w:hint="eastAsia"/>
          <w:sz w:val="24"/>
          <w:szCs w:val="24"/>
        </w:rPr>
        <w:t>項第　号の規定により是正</w:t>
      </w:r>
      <w:r w:rsidR="006E32C9">
        <w:rPr>
          <w:rFonts w:hint="eastAsia"/>
          <w:sz w:val="24"/>
          <w:szCs w:val="24"/>
        </w:rPr>
        <w:t>勧告（・</w:t>
      </w:r>
      <w:r w:rsidRPr="006E32C9">
        <w:rPr>
          <w:rFonts w:hint="eastAsia"/>
          <w:sz w:val="24"/>
          <w:szCs w:val="24"/>
        </w:rPr>
        <w:t>通知</w:t>
      </w:r>
      <w:r w:rsidR="006E32C9">
        <w:rPr>
          <w:rFonts w:hint="eastAsia"/>
          <w:sz w:val="24"/>
          <w:szCs w:val="24"/>
        </w:rPr>
        <w:t>・命令）</w:t>
      </w:r>
      <w:r w:rsidRPr="006E32C9">
        <w:rPr>
          <w:rFonts w:hint="eastAsia"/>
          <w:sz w:val="24"/>
          <w:szCs w:val="24"/>
        </w:rPr>
        <w:t>を受けた土地の履行完了</w:t>
      </w:r>
      <w:r w:rsidR="006E32C9">
        <w:rPr>
          <w:rFonts w:hint="eastAsia"/>
          <w:sz w:val="24"/>
          <w:szCs w:val="24"/>
        </w:rPr>
        <w:t>（</w:t>
      </w:r>
      <w:r w:rsidRPr="006E32C9">
        <w:rPr>
          <w:rFonts w:hint="eastAsia"/>
          <w:sz w:val="24"/>
          <w:szCs w:val="24"/>
        </w:rPr>
        <w:t>履行状況</w:t>
      </w:r>
      <w:r w:rsidR="006E32C9">
        <w:rPr>
          <w:rFonts w:hint="eastAsia"/>
          <w:sz w:val="24"/>
          <w:szCs w:val="24"/>
        </w:rPr>
        <w:t>）</w:t>
      </w:r>
      <w:r w:rsidRPr="006E32C9">
        <w:rPr>
          <w:rFonts w:hint="eastAsia"/>
          <w:sz w:val="24"/>
          <w:szCs w:val="24"/>
        </w:rPr>
        <w:t>を下記のとおり報告します。</w:t>
      </w:r>
    </w:p>
    <w:p w14:paraId="7EC2BC3C" w14:textId="77777777" w:rsidR="00BF5E91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02AD788D" w14:textId="77777777" w:rsidR="0085464D" w:rsidRPr="006E32C9" w:rsidRDefault="0085464D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0FBC5431" w14:textId="7BCE6A59" w:rsidR="00BF5E91" w:rsidRPr="006E32C9" w:rsidRDefault="00BF5E91" w:rsidP="006E32C9">
      <w:pPr>
        <w:pStyle w:val="a3"/>
        <w:wordWrap/>
        <w:snapToGrid w:val="0"/>
        <w:spacing w:line="0" w:lineRule="atLeast"/>
        <w:jc w:val="center"/>
        <w:rPr>
          <w:rFonts w:hAnsi="Times New Roman" w:cs="Times New Roman"/>
          <w:spacing w:val="4"/>
          <w:sz w:val="24"/>
          <w:szCs w:val="24"/>
        </w:rPr>
      </w:pPr>
      <w:r w:rsidRPr="006E32C9">
        <w:rPr>
          <w:rFonts w:hint="eastAsia"/>
          <w:sz w:val="24"/>
          <w:szCs w:val="24"/>
        </w:rPr>
        <w:t>記</w:t>
      </w:r>
    </w:p>
    <w:p w14:paraId="31474E99" w14:textId="77777777" w:rsidR="0085464D" w:rsidRDefault="0085464D" w:rsidP="006E32C9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/>
          <w:sz w:val="24"/>
          <w:szCs w:val="24"/>
        </w:rPr>
      </w:pPr>
    </w:p>
    <w:p w14:paraId="6B7BB311" w14:textId="53F67730" w:rsidR="00BF5E91" w:rsidRPr="006A11CC" w:rsidRDefault="009561DF" w:rsidP="006E32C9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6A11CC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6A11CC" w:rsidRPr="006A11CC">
        <w:rPr>
          <w:rFonts w:asciiTheme="majorEastAsia" w:eastAsiaTheme="majorEastAsia" w:hAnsiTheme="majorEastAsia" w:hint="eastAsia"/>
          <w:sz w:val="24"/>
          <w:szCs w:val="24"/>
        </w:rPr>
        <w:t xml:space="preserve">　勧告（・</w:t>
      </w:r>
      <w:r w:rsidR="00BF5E91" w:rsidRPr="006A11CC">
        <w:rPr>
          <w:rFonts w:asciiTheme="majorEastAsia" w:eastAsiaTheme="majorEastAsia" w:hAnsiTheme="majorEastAsia" w:hint="eastAsia"/>
          <w:sz w:val="24"/>
          <w:szCs w:val="24"/>
        </w:rPr>
        <w:t>通知</w:t>
      </w:r>
      <w:r w:rsidR="006A11CC" w:rsidRPr="006A11CC">
        <w:rPr>
          <w:rFonts w:asciiTheme="majorEastAsia" w:eastAsiaTheme="majorEastAsia" w:hAnsiTheme="majorEastAsia" w:hint="eastAsia"/>
          <w:sz w:val="24"/>
          <w:szCs w:val="24"/>
        </w:rPr>
        <w:t>・命令）</w:t>
      </w:r>
      <w:r w:rsidR="00BF5E91" w:rsidRPr="006A11CC">
        <w:rPr>
          <w:rFonts w:asciiTheme="majorEastAsia" w:eastAsiaTheme="majorEastAsia" w:hAnsiTheme="majorEastAsia" w:hint="eastAsia"/>
          <w:sz w:val="24"/>
          <w:szCs w:val="24"/>
        </w:rPr>
        <w:t>年月日</w:t>
      </w:r>
    </w:p>
    <w:p w14:paraId="41168D51" w14:textId="77777777" w:rsidR="006A11CC" w:rsidRPr="006A11CC" w:rsidRDefault="006A11CC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0391732A" w14:textId="193845ED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0C339733" w14:textId="2590C374" w:rsidR="00BF5E91" w:rsidRPr="006A11CC" w:rsidRDefault="009561DF" w:rsidP="006E32C9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/>
          <w:sz w:val="24"/>
          <w:szCs w:val="24"/>
        </w:rPr>
      </w:pPr>
      <w:r w:rsidRPr="006A11CC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6A11CC" w:rsidRPr="006A11CC">
        <w:rPr>
          <w:rFonts w:asciiTheme="majorEastAsia" w:eastAsiaTheme="majorEastAsia" w:hAnsiTheme="majorEastAsia" w:hint="eastAsia"/>
          <w:sz w:val="24"/>
          <w:szCs w:val="24"/>
        </w:rPr>
        <w:t xml:space="preserve">　勧告（・</w:t>
      </w:r>
      <w:r w:rsidR="00BF5E91" w:rsidRPr="006A11CC">
        <w:rPr>
          <w:rFonts w:asciiTheme="majorEastAsia" w:eastAsiaTheme="majorEastAsia" w:hAnsiTheme="majorEastAsia" w:hint="eastAsia"/>
          <w:sz w:val="24"/>
          <w:szCs w:val="24"/>
        </w:rPr>
        <w:t>通知</w:t>
      </w:r>
      <w:r w:rsidR="006A11CC" w:rsidRPr="006A11CC">
        <w:rPr>
          <w:rFonts w:asciiTheme="majorEastAsia" w:eastAsiaTheme="majorEastAsia" w:hAnsiTheme="majorEastAsia" w:hint="eastAsia"/>
          <w:sz w:val="24"/>
          <w:szCs w:val="24"/>
        </w:rPr>
        <w:t>・命令）</w:t>
      </w:r>
      <w:r w:rsidR="00BF5E91" w:rsidRPr="006A11CC">
        <w:rPr>
          <w:rFonts w:asciiTheme="majorEastAsia" w:eastAsiaTheme="majorEastAsia" w:hAnsiTheme="majorEastAsia" w:hint="eastAsia"/>
          <w:sz w:val="24"/>
          <w:szCs w:val="24"/>
        </w:rPr>
        <w:t>番号</w:t>
      </w:r>
    </w:p>
    <w:p w14:paraId="71958FFB" w14:textId="77777777" w:rsidR="006A11CC" w:rsidRPr="006A11CC" w:rsidRDefault="006A11CC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323C376D" w14:textId="77777777" w:rsidR="00BF5E91" w:rsidRPr="006E32C9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4B271768" w14:textId="7AF0B3F1" w:rsidR="00BF5E91" w:rsidRPr="006A11CC" w:rsidRDefault="009561DF" w:rsidP="006E32C9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6A11CC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6A11CC" w:rsidRPr="006A11C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5E91" w:rsidRPr="006A11CC">
        <w:rPr>
          <w:rFonts w:asciiTheme="majorEastAsia" w:eastAsiaTheme="majorEastAsia" w:hAnsiTheme="majorEastAsia" w:hint="eastAsia"/>
          <w:sz w:val="24"/>
          <w:szCs w:val="24"/>
        </w:rPr>
        <w:t>違反行為に係る土地の所在</w:t>
      </w:r>
    </w:p>
    <w:p w14:paraId="35B9BD36" w14:textId="77777777" w:rsidR="00BF5E91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0D36A017" w14:textId="77777777" w:rsidR="006A11CC" w:rsidRPr="006E32C9" w:rsidRDefault="006A11CC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319C7E96" w14:textId="77777777" w:rsidR="00BF5E91" w:rsidRPr="006A11CC" w:rsidRDefault="009561DF" w:rsidP="006E32C9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6A11CC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="00BF5E91" w:rsidRPr="006A11CC"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="00BF5E91" w:rsidRPr="006A11CC">
        <w:rPr>
          <w:rFonts w:asciiTheme="majorEastAsia" w:eastAsiaTheme="majorEastAsia" w:hAnsiTheme="majorEastAsia" w:hint="eastAsia"/>
          <w:sz w:val="24"/>
          <w:szCs w:val="24"/>
        </w:rPr>
        <w:t>違反行為に係る地目、地積</w:t>
      </w:r>
    </w:p>
    <w:p w14:paraId="5BB0FC49" w14:textId="77777777" w:rsidR="00BF5E91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697A8ED3" w14:textId="77777777" w:rsidR="006A11CC" w:rsidRPr="006E32C9" w:rsidRDefault="006A11CC" w:rsidP="006E32C9">
      <w:pPr>
        <w:pStyle w:val="a3"/>
        <w:wordWrap/>
        <w:snapToGrid w:val="0"/>
        <w:spacing w:line="0" w:lineRule="atLeast"/>
        <w:rPr>
          <w:rFonts w:hAnsi="Times New Roman" w:cs="Times New Roman"/>
          <w:spacing w:val="4"/>
          <w:sz w:val="24"/>
          <w:szCs w:val="24"/>
        </w:rPr>
      </w:pPr>
    </w:p>
    <w:p w14:paraId="2FCB5469" w14:textId="77777777" w:rsidR="00BF5E91" w:rsidRPr="005F69D3" w:rsidRDefault="009561DF" w:rsidP="006E32C9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>５</w:t>
      </w:r>
      <w:r w:rsidR="00BF5E91" w:rsidRPr="005F69D3">
        <w:rPr>
          <w:rFonts w:asciiTheme="majorEastAsia" w:eastAsiaTheme="majorEastAsia" w:hAnsiTheme="majorEastAsia"/>
          <w:color w:val="auto"/>
          <w:sz w:val="24"/>
          <w:szCs w:val="24"/>
        </w:rPr>
        <w:t xml:space="preserve">  </w:t>
      </w:r>
      <w:r w:rsidR="00BF5E91"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>違反行為の内容</w:t>
      </w:r>
    </w:p>
    <w:p w14:paraId="55CA1F8B" w14:textId="77777777" w:rsidR="006A11CC" w:rsidRDefault="006A11CC" w:rsidP="006E32C9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61B7C5B0" w14:textId="77777777" w:rsidR="0085464D" w:rsidRPr="005F69D3" w:rsidRDefault="0085464D" w:rsidP="006E32C9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6721C75" w14:textId="4628F861" w:rsidR="00BF5E91" w:rsidRPr="005F69D3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8B1A620" w14:textId="51D35552" w:rsidR="00BF5E91" w:rsidRPr="005F69D3" w:rsidRDefault="009561DF" w:rsidP="006E32C9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>６</w:t>
      </w:r>
      <w:r w:rsidR="006A11CC"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勧告（・</w:t>
      </w:r>
      <w:r w:rsidR="00BF5E91"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>通知</w:t>
      </w:r>
      <w:r w:rsidR="006A11CC"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>・命令）</w:t>
      </w:r>
      <w:r w:rsidR="00C13C3E"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>に係る履行完了状況（・</w:t>
      </w:r>
      <w:r w:rsidR="00BF5E91"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>履行状況</w:t>
      </w:r>
      <w:r w:rsidR="00C13C3E" w:rsidRPr="005F69D3">
        <w:rPr>
          <w:rFonts w:asciiTheme="majorEastAsia" w:eastAsiaTheme="majorEastAsia" w:hAnsiTheme="majorEastAsia" w:hint="eastAsia"/>
          <w:color w:val="auto"/>
          <w:sz w:val="24"/>
          <w:szCs w:val="24"/>
        </w:rPr>
        <w:t>）</w:t>
      </w:r>
    </w:p>
    <w:p w14:paraId="242BC39D" w14:textId="77777777" w:rsidR="00BF5E91" w:rsidRPr="005F69D3" w:rsidRDefault="00BF5E91" w:rsidP="006E32C9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tbl>
      <w:tblPr>
        <w:tblW w:w="9214" w:type="dxa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2693"/>
        <w:gridCol w:w="1701"/>
      </w:tblGrid>
      <w:tr w:rsidR="005F69D3" w:rsidRPr="005F69D3" w14:paraId="5C0E3CB0" w14:textId="77777777" w:rsidTr="006A11CC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A8BCA" w14:textId="27960A42" w:rsidR="00BF5E91" w:rsidRPr="0085464D" w:rsidRDefault="00BF5E91" w:rsidP="006A11CC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4"/>
                <w:sz w:val="24"/>
                <w:szCs w:val="24"/>
              </w:rPr>
            </w:pPr>
            <w:r w:rsidRPr="0085464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 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勧告</w:t>
            </w:r>
            <w:r w:rsidR="006A11CC"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（・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通知</w:t>
            </w:r>
            <w:r w:rsidR="006A11CC"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・命令）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の内容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1A186" w14:textId="13771B35" w:rsidR="00BF5E91" w:rsidRPr="0085464D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  <w:sz w:val="24"/>
                <w:szCs w:val="24"/>
              </w:rPr>
            </w:pP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履行完了状況</w:t>
            </w:r>
            <w:r w:rsidR="00C13C3E"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（・履行状況）</w:t>
            </w:r>
          </w:p>
        </w:tc>
      </w:tr>
      <w:tr w:rsidR="005F69D3" w:rsidRPr="005F69D3" w14:paraId="7F44936C" w14:textId="77777777" w:rsidTr="006A11CC"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0FD2" w14:textId="77777777" w:rsidR="00BF5E91" w:rsidRPr="0085464D" w:rsidRDefault="00BF5E91" w:rsidP="006E32C9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AA3A2" w14:textId="59A5703F" w:rsidR="00BF5E91" w:rsidRPr="0085464D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  <w:sz w:val="24"/>
                <w:szCs w:val="24"/>
              </w:rPr>
            </w:pP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履行</w:t>
            </w:r>
            <w:r w:rsidR="00C13C3E"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着手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年月日</w:t>
            </w:r>
          </w:p>
          <w:p w14:paraId="33C46E78" w14:textId="71E887F0" w:rsidR="00BF5E91" w:rsidRPr="0085464D" w:rsidRDefault="006A11CC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  <w:sz w:val="24"/>
                <w:szCs w:val="24"/>
              </w:rPr>
            </w:pP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</w:t>
            </w:r>
            <w:r w:rsidR="00BF5E91"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又は予定年月日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CBA9" w14:textId="1CE5495C" w:rsidR="00BF5E91" w:rsidRPr="0085464D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  <w:sz w:val="24"/>
                <w:szCs w:val="24"/>
              </w:rPr>
            </w:pP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履行</w:t>
            </w:r>
            <w:r w:rsidR="00C13C3E"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完了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年月日</w:t>
            </w:r>
          </w:p>
          <w:p w14:paraId="4567D29C" w14:textId="4205B701" w:rsidR="00BF5E91" w:rsidRPr="0085464D" w:rsidRDefault="006A11CC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4"/>
                <w:sz w:val="24"/>
                <w:szCs w:val="24"/>
              </w:rPr>
            </w:pP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</w:t>
            </w:r>
            <w:r w:rsidR="00BF5E91"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又は予定年月日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847F" w14:textId="77777777" w:rsidR="006A11CC" w:rsidRPr="0085464D" w:rsidRDefault="00BF5E91" w:rsidP="006A11CC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5464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 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履行進捗率</w:t>
            </w:r>
          </w:p>
          <w:p w14:paraId="2887DD61" w14:textId="1AF2D77A" w:rsidR="00BF5E91" w:rsidRPr="0085464D" w:rsidRDefault="006A11CC" w:rsidP="006A11CC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right"/>
              <w:rPr>
                <w:rFonts w:asciiTheme="minorEastAsia" w:eastAsiaTheme="minorEastAsia" w:hAnsiTheme="minorEastAsia" w:cs="Times New Roman"/>
                <w:color w:val="auto"/>
                <w:spacing w:val="4"/>
                <w:sz w:val="16"/>
                <w:szCs w:val="16"/>
              </w:rPr>
            </w:pPr>
            <w:r w:rsidRPr="0085464D">
              <w:rPr>
                <w:rFonts w:asciiTheme="minorEastAsia" w:eastAsiaTheme="minorEastAsia" w:hAnsiTheme="minorEastAsia" w:hint="eastAsia"/>
                <w:color w:val="auto"/>
                <w:sz w:val="16"/>
                <w:szCs w:val="16"/>
              </w:rPr>
              <w:t>（</w:t>
            </w:r>
            <w:r w:rsidR="00BF5E91" w:rsidRPr="0085464D">
              <w:rPr>
                <w:rFonts w:asciiTheme="minorEastAsia" w:eastAsiaTheme="minorEastAsia" w:hAnsiTheme="minorEastAsia" w:hint="eastAsia"/>
                <w:color w:val="auto"/>
                <w:sz w:val="16"/>
                <w:szCs w:val="16"/>
              </w:rPr>
              <w:t>％</w:t>
            </w:r>
            <w:r w:rsidRPr="0085464D">
              <w:rPr>
                <w:rFonts w:asciiTheme="minorEastAsia" w:eastAsiaTheme="minorEastAsia" w:hAnsiTheme="minorEastAsia" w:hint="eastAsia"/>
                <w:color w:val="auto"/>
                <w:sz w:val="16"/>
                <w:szCs w:val="16"/>
              </w:rPr>
              <w:t>）</w:t>
            </w:r>
          </w:p>
        </w:tc>
      </w:tr>
      <w:tr w:rsidR="00BF5E91" w:rsidRPr="005F69D3" w14:paraId="2F8045E3" w14:textId="77777777" w:rsidTr="006A11CC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977D" w14:textId="77777777" w:rsidR="00BF5E91" w:rsidRPr="005F69D3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  <w:p w14:paraId="043856A1" w14:textId="77777777" w:rsidR="00BF5E91" w:rsidRPr="005F69D3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0528" w14:textId="77777777" w:rsidR="00BF5E91" w:rsidRPr="005F69D3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  <w:p w14:paraId="7EB27883" w14:textId="77777777" w:rsidR="00BF5E91" w:rsidRPr="005F69D3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4782" w14:textId="77777777" w:rsidR="00BF5E91" w:rsidRPr="005F69D3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  <w:p w14:paraId="14B20924" w14:textId="77777777" w:rsidR="00BF5E91" w:rsidRPr="005F69D3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5656D" w14:textId="77777777" w:rsidR="00BF5E91" w:rsidRPr="005F69D3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  <w:p w14:paraId="08E0B4AF" w14:textId="77777777" w:rsidR="00BF5E91" w:rsidRPr="005F69D3" w:rsidRDefault="00BF5E91" w:rsidP="006E32C9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auto"/>
                <w:spacing w:val="4"/>
                <w:sz w:val="24"/>
                <w:szCs w:val="24"/>
              </w:rPr>
            </w:pPr>
          </w:p>
        </w:tc>
      </w:tr>
    </w:tbl>
    <w:p w14:paraId="6705E4A9" w14:textId="77777777" w:rsidR="009561DF" w:rsidRPr="005F69D3" w:rsidRDefault="009561DF" w:rsidP="006E32C9">
      <w:pPr>
        <w:pStyle w:val="a3"/>
        <w:wordWrap/>
        <w:snapToGrid w:val="0"/>
        <w:spacing w:line="0" w:lineRule="atLeast"/>
        <w:rPr>
          <w:color w:val="auto"/>
          <w:spacing w:val="-2"/>
          <w:sz w:val="24"/>
          <w:szCs w:val="24"/>
        </w:rPr>
      </w:pPr>
    </w:p>
    <w:p w14:paraId="6822275F" w14:textId="77777777" w:rsidR="00343569" w:rsidRPr="005F69D3" w:rsidRDefault="00343569" w:rsidP="006E32C9">
      <w:pPr>
        <w:pStyle w:val="a3"/>
        <w:wordWrap/>
        <w:snapToGrid w:val="0"/>
        <w:spacing w:line="0" w:lineRule="atLeast"/>
        <w:rPr>
          <w:color w:val="auto"/>
          <w:spacing w:val="-2"/>
          <w:sz w:val="24"/>
          <w:szCs w:val="24"/>
        </w:rPr>
      </w:pPr>
    </w:p>
    <w:p w14:paraId="014D4AA5" w14:textId="62CBB023" w:rsidR="00BF5E91" w:rsidRPr="0085464D" w:rsidRDefault="006E32C9" w:rsidP="006E32C9">
      <w:pPr>
        <w:pStyle w:val="a3"/>
        <w:wordWrap/>
        <w:snapToGrid w:val="0"/>
        <w:spacing w:line="0" w:lineRule="atLeast"/>
        <w:rPr>
          <w:rFonts w:asciiTheme="minorEastAsia" w:eastAsiaTheme="minorEastAsia" w:hAnsiTheme="minorEastAsia" w:cs="Times New Roman"/>
          <w:color w:val="auto"/>
          <w:spacing w:val="4"/>
          <w:sz w:val="24"/>
          <w:szCs w:val="24"/>
        </w:rPr>
      </w:pPr>
      <w:r w:rsidRPr="0085464D">
        <w:rPr>
          <w:rFonts w:asciiTheme="minorEastAsia" w:eastAsiaTheme="minorEastAsia" w:hAnsiTheme="minorEastAsia" w:hint="eastAsia"/>
          <w:color w:val="auto"/>
          <w:spacing w:val="-2"/>
          <w:sz w:val="24"/>
          <w:szCs w:val="24"/>
        </w:rPr>
        <w:lastRenderedPageBreak/>
        <w:t>（</w:t>
      </w:r>
      <w:r w:rsidR="009561DF" w:rsidRPr="0085464D">
        <w:rPr>
          <w:rFonts w:asciiTheme="minorEastAsia" w:eastAsiaTheme="minorEastAsia" w:hAnsiTheme="minorEastAsia" w:hint="eastAsia"/>
          <w:color w:val="auto"/>
          <w:spacing w:val="-2"/>
          <w:sz w:val="24"/>
          <w:szCs w:val="24"/>
        </w:rPr>
        <w:t>記載要領</w:t>
      </w:r>
      <w:r w:rsidRPr="0085464D">
        <w:rPr>
          <w:rFonts w:asciiTheme="minorEastAsia" w:eastAsiaTheme="minorEastAsia" w:hAnsiTheme="minorEastAsia" w:hint="eastAsia"/>
          <w:color w:val="auto"/>
          <w:spacing w:val="-2"/>
          <w:sz w:val="24"/>
          <w:szCs w:val="24"/>
        </w:rPr>
        <w:t>）</w:t>
      </w:r>
    </w:p>
    <w:p w14:paraId="62F5573A" w14:textId="3BED5BDE" w:rsidR="006A11CC" w:rsidRPr="005F69D3" w:rsidRDefault="006A11CC" w:rsidP="006E32C9">
      <w:pPr>
        <w:pStyle w:val="a3"/>
        <w:wordWrap/>
        <w:snapToGrid w:val="0"/>
        <w:spacing w:line="0" w:lineRule="atLeast"/>
        <w:rPr>
          <w:color w:val="auto"/>
          <w:spacing w:val="-2"/>
          <w:sz w:val="24"/>
          <w:szCs w:val="24"/>
        </w:rPr>
      </w:pPr>
      <w:r w:rsidRPr="005F69D3">
        <w:rPr>
          <w:rFonts w:hint="eastAsia"/>
          <w:color w:val="auto"/>
          <w:spacing w:val="-2"/>
          <w:sz w:val="24"/>
          <w:szCs w:val="24"/>
        </w:rPr>
        <w:t>１　（　）内において不要の語句があるときは、取消し線により抹消すること。</w:t>
      </w:r>
    </w:p>
    <w:p w14:paraId="1F590F37" w14:textId="77777777" w:rsidR="00C13C3E" w:rsidRPr="005F69D3" w:rsidRDefault="006A11CC" w:rsidP="006E32C9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  <w:r w:rsidRPr="005F69D3">
        <w:rPr>
          <w:rFonts w:hint="eastAsia"/>
          <w:color w:val="auto"/>
          <w:spacing w:val="-2"/>
          <w:sz w:val="24"/>
          <w:szCs w:val="24"/>
        </w:rPr>
        <w:t>２</w:t>
      </w:r>
      <w:r w:rsidR="00BF5E91" w:rsidRPr="005F69D3">
        <w:rPr>
          <w:rFonts w:hint="eastAsia"/>
          <w:color w:val="auto"/>
          <w:sz w:val="24"/>
          <w:szCs w:val="24"/>
        </w:rPr>
        <w:t xml:space="preserve">　勧告、通知</w:t>
      </w:r>
      <w:r w:rsidR="000811CF" w:rsidRPr="005F69D3">
        <w:rPr>
          <w:rFonts w:hint="eastAsia"/>
          <w:color w:val="auto"/>
          <w:sz w:val="24"/>
          <w:szCs w:val="24"/>
        </w:rPr>
        <w:t>又は</w:t>
      </w:r>
      <w:r w:rsidR="00BF5E91" w:rsidRPr="005F69D3">
        <w:rPr>
          <w:rFonts w:hint="eastAsia"/>
          <w:color w:val="auto"/>
          <w:sz w:val="24"/>
          <w:szCs w:val="24"/>
        </w:rPr>
        <w:t>命令</w:t>
      </w:r>
      <w:r w:rsidR="00C13C3E" w:rsidRPr="005F69D3">
        <w:rPr>
          <w:rFonts w:hint="eastAsia"/>
          <w:color w:val="auto"/>
          <w:sz w:val="24"/>
          <w:szCs w:val="24"/>
        </w:rPr>
        <w:t>に係る</w:t>
      </w:r>
      <w:r w:rsidR="00BF5E91" w:rsidRPr="005F69D3">
        <w:rPr>
          <w:rFonts w:hint="eastAsia"/>
          <w:color w:val="auto"/>
          <w:sz w:val="24"/>
          <w:szCs w:val="24"/>
        </w:rPr>
        <w:t>履行完了状況</w:t>
      </w:r>
      <w:r w:rsidR="00C13C3E" w:rsidRPr="005F69D3">
        <w:rPr>
          <w:rFonts w:hint="eastAsia"/>
          <w:color w:val="auto"/>
          <w:sz w:val="24"/>
          <w:szCs w:val="24"/>
        </w:rPr>
        <w:t>（履行状況）</w:t>
      </w:r>
      <w:r w:rsidR="00BF5E91" w:rsidRPr="005F69D3">
        <w:rPr>
          <w:rFonts w:hint="eastAsia"/>
          <w:color w:val="auto"/>
          <w:sz w:val="24"/>
          <w:szCs w:val="24"/>
        </w:rPr>
        <w:t>は、記</w:t>
      </w:r>
      <w:r w:rsidR="009561DF" w:rsidRPr="005F69D3">
        <w:rPr>
          <w:rFonts w:hint="eastAsia"/>
          <w:color w:val="auto"/>
          <w:sz w:val="24"/>
          <w:szCs w:val="24"/>
        </w:rPr>
        <w:t>６</w:t>
      </w:r>
      <w:r w:rsidR="00BF5E91" w:rsidRPr="005F69D3">
        <w:rPr>
          <w:rFonts w:hint="eastAsia"/>
          <w:color w:val="auto"/>
          <w:sz w:val="24"/>
          <w:szCs w:val="24"/>
        </w:rPr>
        <w:t>に記入する</w:t>
      </w:r>
    </w:p>
    <w:p w14:paraId="5BBA426B" w14:textId="77777777" w:rsidR="00C13C3E" w:rsidRPr="005F69D3" w:rsidRDefault="00BF5E91" w:rsidP="00C13C3E">
      <w:pPr>
        <w:pStyle w:val="a3"/>
        <w:wordWrap/>
        <w:snapToGrid w:val="0"/>
        <w:spacing w:line="0" w:lineRule="atLeast"/>
        <w:ind w:firstLineChars="100" w:firstLine="274"/>
        <w:rPr>
          <w:color w:val="auto"/>
          <w:sz w:val="24"/>
          <w:szCs w:val="24"/>
        </w:rPr>
      </w:pPr>
      <w:r w:rsidRPr="005F69D3">
        <w:rPr>
          <w:rFonts w:hint="eastAsia"/>
          <w:color w:val="auto"/>
          <w:sz w:val="24"/>
          <w:szCs w:val="24"/>
        </w:rPr>
        <w:t>とともにその概要を記載し必要に応じて是正</w:t>
      </w:r>
      <w:r w:rsidR="006A11CC" w:rsidRPr="005F69D3">
        <w:rPr>
          <w:rFonts w:hint="eastAsia"/>
          <w:color w:val="auto"/>
          <w:sz w:val="24"/>
          <w:szCs w:val="24"/>
        </w:rPr>
        <w:t>されたことが分かる</w:t>
      </w:r>
      <w:r w:rsidRPr="005F69D3">
        <w:rPr>
          <w:rFonts w:hint="eastAsia"/>
          <w:color w:val="auto"/>
          <w:sz w:val="24"/>
          <w:szCs w:val="24"/>
        </w:rPr>
        <w:t>図</w:t>
      </w:r>
      <w:r w:rsidR="006A11CC" w:rsidRPr="005F69D3">
        <w:rPr>
          <w:rFonts w:hint="eastAsia"/>
          <w:color w:val="auto"/>
          <w:sz w:val="24"/>
          <w:szCs w:val="24"/>
        </w:rPr>
        <w:t>面</w:t>
      </w:r>
      <w:r w:rsidRPr="005F69D3">
        <w:rPr>
          <w:rFonts w:hint="eastAsia"/>
          <w:color w:val="auto"/>
          <w:sz w:val="24"/>
          <w:szCs w:val="24"/>
        </w:rPr>
        <w:t>、</w:t>
      </w:r>
      <w:r w:rsidR="00C13C3E" w:rsidRPr="005F69D3">
        <w:rPr>
          <w:rFonts w:hint="eastAsia"/>
          <w:color w:val="auto"/>
          <w:sz w:val="24"/>
          <w:szCs w:val="24"/>
        </w:rPr>
        <w:t>現況</w:t>
      </w:r>
    </w:p>
    <w:p w14:paraId="52FD98FB" w14:textId="1392D84B" w:rsidR="00BF5E91" w:rsidRPr="005F69D3" w:rsidRDefault="00BF5E91" w:rsidP="00C13C3E">
      <w:pPr>
        <w:pStyle w:val="a3"/>
        <w:wordWrap/>
        <w:snapToGrid w:val="0"/>
        <w:spacing w:line="0" w:lineRule="atLeast"/>
        <w:ind w:firstLineChars="100" w:firstLine="274"/>
        <w:rPr>
          <w:rFonts w:hAnsi="Times New Roman" w:cs="Times New Roman"/>
          <w:color w:val="auto"/>
          <w:spacing w:val="4"/>
          <w:sz w:val="24"/>
          <w:szCs w:val="24"/>
        </w:rPr>
      </w:pPr>
      <w:r w:rsidRPr="005F69D3">
        <w:rPr>
          <w:rFonts w:hint="eastAsia"/>
          <w:color w:val="auto"/>
          <w:sz w:val="24"/>
          <w:szCs w:val="24"/>
        </w:rPr>
        <w:t>写真等を添付すること。</w:t>
      </w:r>
    </w:p>
    <w:p w14:paraId="1A29FC11" w14:textId="77777777" w:rsidR="00C13C3E" w:rsidRPr="005F69D3" w:rsidRDefault="006A11CC" w:rsidP="00C13C3E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  <w:r w:rsidRPr="005F69D3">
        <w:rPr>
          <w:rFonts w:hint="eastAsia"/>
          <w:color w:val="auto"/>
          <w:spacing w:val="-2"/>
          <w:sz w:val="24"/>
          <w:szCs w:val="24"/>
        </w:rPr>
        <w:t>３</w:t>
      </w:r>
      <w:r w:rsidR="00BF5E91" w:rsidRPr="005F69D3">
        <w:rPr>
          <w:rFonts w:hint="eastAsia"/>
          <w:color w:val="auto"/>
          <w:sz w:val="24"/>
          <w:szCs w:val="24"/>
        </w:rPr>
        <w:t xml:space="preserve">　是正処置が当初計画どおり進捗していない場合</w:t>
      </w:r>
      <w:r w:rsidR="00C13C3E" w:rsidRPr="005F69D3">
        <w:rPr>
          <w:rFonts w:hint="eastAsia"/>
          <w:color w:val="auto"/>
          <w:sz w:val="24"/>
          <w:szCs w:val="24"/>
          <w:vertAlign w:val="superscript"/>
        </w:rPr>
        <w:t>※１</w:t>
      </w:r>
      <w:r w:rsidR="00BF5E91" w:rsidRPr="005F69D3">
        <w:rPr>
          <w:rFonts w:hint="eastAsia"/>
          <w:color w:val="auto"/>
          <w:sz w:val="24"/>
          <w:szCs w:val="24"/>
        </w:rPr>
        <w:t>は、その理由及び今後</w:t>
      </w:r>
    </w:p>
    <w:p w14:paraId="45936D0A" w14:textId="423789E4" w:rsidR="00BF5E91" w:rsidRPr="005F69D3" w:rsidRDefault="00C13C3E" w:rsidP="00C13C3E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  <w:r w:rsidRPr="005F69D3">
        <w:rPr>
          <w:rFonts w:hint="eastAsia"/>
          <w:color w:val="auto"/>
          <w:sz w:val="24"/>
          <w:szCs w:val="24"/>
        </w:rPr>
        <w:t xml:space="preserve">　</w:t>
      </w:r>
      <w:r w:rsidR="00BF5E91" w:rsidRPr="005F69D3">
        <w:rPr>
          <w:rFonts w:hint="eastAsia"/>
          <w:color w:val="auto"/>
          <w:sz w:val="24"/>
          <w:szCs w:val="24"/>
        </w:rPr>
        <w:t>の見通しを詳細に記載すること。</w:t>
      </w:r>
    </w:p>
    <w:p w14:paraId="2C47647C" w14:textId="481F50E1" w:rsidR="00C13C3E" w:rsidRPr="005F69D3" w:rsidRDefault="00C13C3E" w:rsidP="006E32C9">
      <w:pPr>
        <w:pStyle w:val="a3"/>
        <w:wordWrap/>
        <w:snapToGrid w:val="0"/>
        <w:spacing w:line="0" w:lineRule="atLeast"/>
        <w:ind w:firstLineChars="100" w:firstLine="274"/>
        <w:rPr>
          <w:rFonts w:hAnsi="Times New Roman" w:cs="Times New Roman"/>
          <w:color w:val="auto"/>
          <w:spacing w:val="4"/>
          <w:sz w:val="20"/>
          <w:szCs w:val="20"/>
        </w:rPr>
      </w:pPr>
      <w:r w:rsidRPr="005F69D3">
        <w:rPr>
          <w:rFonts w:hint="eastAsia"/>
          <w:color w:val="auto"/>
          <w:sz w:val="24"/>
          <w:szCs w:val="24"/>
        </w:rPr>
        <w:t xml:space="preserve">　</w:t>
      </w:r>
      <w:r w:rsidRPr="005F69D3">
        <w:rPr>
          <w:rFonts w:hint="eastAsia"/>
          <w:color w:val="auto"/>
          <w:sz w:val="20"/>
          <w:szCs w:val="20"/>
        </w:rPr>
        <w:t>※１　遅延又は未着手となっている場合</w:t>
      </w:r>
    </w:p>
    <w:p w14:paraId="3EAC66B9" w14:textId="77777777" w:rsidR="006A11CC" w:rsidRPr="005F69D3" w:rsidRDefault="006A11CC" w:rsidP="006A11CC">
      <w:pPr>
        <w:suppressAutoHyphens w:val="0"/>
        <w:kinsoku/>
        <w:wordWrap/>
        <w:overflowPunct/>
        <w:snapToGrid w:val="0"/>
        <w:spacing w:line="0" w:lineRule="atLeast"/>
        <w:jc w:val="left"/>
        <w:textAlignment w:val="auto"/>
        <w:rPr>
          <w:sz w:val="24"/>
          <w:szCs w:val="24"/>
        </w:rPr>
      </w:pPr>
      <w:r w:rsidRPr="005F69D3">
        <w:rPr>
          <w:rFonts w:hint="eastAsia"/>
          <w:spacing w:val="-2"/>
          <w:sz w:val="24"/>
          <w:szCs w:val="24"/>
        </w:rPr>
        <w:t>４</w:t>
      </w:r>
      <w:r w:rsidR="00BF5E91" w:rsidRPr="005F69D3">
        <w:rPr>
          <w:rFonts w:hint="eastAsia"/>
          <w:sz w:val="24"/>
          <w:szCs w:val="24"/>
        </w:rPr>
        <w:t xml:space="preserve">　知事</w:t>
      </w:r>
      <w:r w:rsidRPr="005F69D3">
        <w:rPr>
          <w:rFonts w:hint="eastAsia"/>
          <w:sz w:val="24"/>
          <w:szCs w:val="24"/>
        </w:rPr>
        <w:t>による勧告、</w:t>
      </w:r>
      <w:r w:rsidR="00BF5E91" w:rsidRPr="005F69D3">
        <w:rPr>
          <w:rFonts w:hint="eastAsia"/>
          <w:sz w:val="24"/>
          <w:szCs w:val="24"/>
        </w:rPr>
        <w:t>通知</w:t>
      </w:r>
      <w:r w:rsidRPr="005F69D3">
        <w:rPr>
          <w:rFonts w:hint="eastAsia"/>
          <w:sz w:val="24"/>
          <w:szCs w:val="24"/>
        </w:rPr>
        <w:t>又は</w:t>
      </w:r>
      <w:r w:rsidR="00BF5E91" w:rsidRPr="005F69D3">
        <w:rPr>
          <w:rFonts w:hint="eastAsia"/>
          <w:sz w:val="24"/>
          <w:szCs w:val="24"/>
        </w:rPr>
        <w:t>命令に対する報告は、農業委員会、県農林事務</w:t>
      </w:r>
    </w:p>
    <w:p w14:paraId="5E657F5D" w14:textId="18431B6E" w:rsidR="00BF5E91" w:rsidRPr="005F69D3" w:rsidRDefault="00BF5E91" w:rsidP="006A11CC">
      <w:pPr>
        <w:suppressAutoHyphens w:val="0"/>
        <w:kinsoku/>
        <w:wordWrap/>
        <w:overflowPunct/>
        <w:snapToGrid w:val="0"/>
        <w:spacing w:line="0" w:lineRule="atLeast"/>
        <w:ind w:firstLineChars="100" w:firstLine="274"/>
        <w:jc w:val="left"/>
        <w:textAlignment w:val="auto"/>
        <w:rPr>
          <w:sz w:val="24"/>
          <w:szCs w:val="24"/>
        </w:rPr>
      </w:pPr>
      <w:r w:rsidRPr="005F69D3">
        <w:rPr>
          <w:rFonts w:hint="eastAsia"/>
          <w:sz w:val="24"/>
          <w:szCs w:val="24"/>
        </w:rPr>
        <w:t>所を経由して</w:t>
      </w:r>
      <w:r w:rsidR="00343569" w:rsidRPr="005F69D3">
        <w:rPr>
          <w:rFonts w:hint="eastAsia"/>
          <w:sz w:val="24"/>
          <w:szCs w:val="24"/>
        </w:rPr>
        <w:t>２</w:t>
      </w:r>
      <w:r w:rsidRPr="005F69D3">
        <w:rPr>
          <w:rFonts w:hint="eastAsia"/>
          <w:sz w:val="24"/>
          <w:szCs w:val="24"/>
        </w:rPr>
        <w:t>部</w:t>
      </w:r>
      <w:r w:rsidR="000811CF" w:rsidRPr="005F69D3">
        <w:rPr>
          <w:rFonts w:hint="eastAsia"/>
          <w:sz w:val="24"/>
          <w:szCs w:val="24"/>
          <w:vertAlign w:val="superscript"/>
        </w:rPr>
        <w:t>※</w:t>
      </w:r>
      <w:r w:rsidR="00C13C3E" w:rsidRPr="005F69D3">
        <w:rPr>
          <w:rFonts w:hint="eastAsia"/>
          <w:sz w:val="24"/>
          <w:szCs w:val="24"/>
          <w:vertAlign w:val="superscript"/>
        </w:rPr>
        <w:t>２</w:t>
      </w:r>
      <w:r w:rsidRPr="005F69D3">
        <w:rPr>
          <w:rFonts w:hint="eastAsia"/>
          <w:sz w:val="24"/>
          <w:szCs w:val="24"/>
        </w:rPr>
        <w:t>提出すること。</w:t>
      </w:r>
    </w:p>
    <w:p w14:paraId="0FBCF0C4" w14:textId="3CA9A465" w:rsidR="000811CF" w:rsidRPr="005F69D3" w:rsidRDefault="000811CF" w:rsidP="006A11CC">
      <w:pPr>
        <w:suppressAutoHyphens w:val="0"/>
        <w:kinsoku/>
        <w:wordWrap/>
        <w:overflowPunct/>
        <w:snapToGrid w:val="0"/>
        <w:spacing w:line="0" w:lineRule="atLeast"/>
        <w:ind w:firstLineChars="100" w:firstLine="274"/>
        <w:jc w:val="left"/>
        <w:textAlignment w:val="auto"/>
        <w:rPr>
          <w:rFonts w:hAnsi="Times New Roman" w:cs="Times New Roman"/>
          <w:sz w:val="20"/>
          <w:szCs w:val="20"/>
        </w:rPr>
      </w:pPr>
      <w:r w:rsidRPr="005F69D3">
        <w:rPr>
          <w:rFonts w:hint="eastAsia"/>
          <w:sz w:val="24"/>
          <w:szCs w:val="24"/>
        </w:rPr>
        <w:t xml:space="preserve">　</w:t>
      </w:r>
      <w:r w:rsidRPr="005F69D3">
        <w:rPr>
          <w:rFonts w:hint="eastAsia"/>
          <w:sz w:val="20"/>
          <w:szCs w:val="20"/>
        </w:rPr>
        <w:t>※</w:t>
      </w:r>
      <w:r w:rsidR="00C13C3E" w:rsidRPr="005F69D3">
        <w:rPr>
          <w:rFonts w:hint="eastAsia"/>
          <w:sz w:val="20"/>
          <w:szCs w:val="20"/>
        </w:rPr>
        <w:t xml:space="preserve">２　</w:t>
      </w:r>
      <w:r w:rsidRPr="005F69D3">
        <w:rPr>
          <w:rFonts w:hint="eastAsia"/>
          <w:sz w:val="20"/>
          <w:szCs w:val="20"/>
        </w:rPr>
        <w:t>農業委員会、県農村振興課分</w:t>
      </w:r>
    </w:p>
    <w:sectPr w:rsidR="000811CF" w:rsidRPr="005F69D3" w:rsidSect="00602B2F">
      <w:footerReference w:type="default" r:id="rId8"/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393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A9003" w14:textId="77777777" w:rsidR="00E66794" w:rsidRDefault="00E66794">
      <w:pPr>
        <w:spacing w:line="240" w:lineRule="auto"/>
      </w:pPr>
      <w:r>
        <w:separator/>
      </w:r>
    </w:p>
  </w:endnote>
  <w:endnote w:type="continuationSeparator" w:id="0">
    <w:p w14:paraId="5EE93BD8" w14:textId="77777777" w:rsidR="00E66794" w:rsidRDefault="00E66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999EC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AA0B6" w14:textId="77777777" w:rsidR="00E66794" w:rsidRDefault="00E66794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21E501" w14:textId="77777777" w:rsidR="00E66794" w:rsidRDefault="00E66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318659233">
    <w:abstractNumId w:val="1"/>
  </w:num>
  <w:num w:numId="2" w16cid:durableId="91515805">
    <w:abstractNumId w:val="2"/>
  </w:num>
  <w:num w:numId="3" w16cid:durableId="990332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20D77"/>
    <w:rsid w:val="00020E89"/>
    <w:rsid w:val="00056AD5"/>
    <w:rsid w:val="0006319D"/>
    <w:rsid w:val="000811CF"/>
    <w:rsid w:val="00097EBD"/>
    <w:rsid w:val="000D2740"/>
    <w:rsid w:val="000E7502"/>
    <w:rsid w:val="00124C35"/>
    <w:rsid w:val="00134ADB"/>
    <w:rsid w:val="00167F15"/>
    <w:rsid w:val="00176EFF"/>
    <w:rsid w:val="001E64A6"/>
    <w:rsid w:val="001E7B4C"/>
    <w:rsid w:val="001F61DF"/>
    <w:rsid w:val="00244796"/>
    <w:rsid w:val="00260BB7"/>
    <w:rsid w:val="00262EFB"/>
    <w:rsid w:val="0026547B"/>
    <w:rsid w:val="002B56C8"/>
    <w:rsid w:val="002F39E7"/>
    <w:rsid w:val="002F3D75"/>
    <w:rsid w:val="00343569"/>
    <w:rsid w:val="003530B0"/>
    <w:rsid w:val="0039095A"/>
    <w:rsid w:val="003916DD"/>
    <w:rsid w:val="003A0766"/>
    <w:rsid w:val="003A5B9C"/>
    <w:rsid w:val="003B58AE"/>
    <w:rsid w:val="003D78DE"/>
    <w:rsid w:val="003E029A"/>
    <w:rsid w:val="00447FD0"/>
    <w:rsid w:val="004615FD"/>
    <w:rsid w:val="00463FA1"/>
    <w:rsid w:val="00493609"/>
    <w:rsid w:val="00496509"/>
    <w:rsid w:val="004C3C10"/>
    <w:rsid w:val="004D48B7"/>
    <w:rsid w:val="004E1191"/>
    <w:rsid w:val="004E25C1"/>
    <w:rsid w:val="00503E42"/>
    <w:rsid w:val="00555B6E"/>
    <w:rsid w:val="00560F9B"/>
    <w:rsid w:val="005827CE"/>
    <w:rsid w:val="005A000A"/>
    <w:rsid w:val="005C2B01"/>
    <w:rsid w:val="005F3B6D"/>
    <w:rsid w:val="005F69D3"/>
    <w:rsid w:val="00602B2F"/>
    <w:rsid w:val="00657555"/>
    <w:rsid w:val="00674891"/>
    <w:rsid w:val="006A0DDC"/>
    <w:rsid w:val="006A11CC"/>
    <w:rsid w:val="006B7343"/>
    <w:rsid w:val="006E32C9"/>
    <w:rsid w:val="006F4922"/>
    <w:rsid w:val="007120FA"/>
    <w:rsid w:val="00732016"/>
    <w:rsid w:val="00740A1A"/>
    <w:rsid w:val="00793230"/>
    <w:rsid w:val="007C2006"/>
    <w:rsid w:val="007C27D6"/>
    <w:rsid w:val="007F6B7E"/>
    <w:rsid w:val="00807289"/>
    <w:rsid w:val="00812242"/>
    <w:rsid w:val="00840E1B"/>
    <w:rsid w:val="0085464D"/>
    <w:rsid w:val="008634B7"/>
    <w:rsid w:val="00946905"/>
    <w:rsid w:val="00951346"/>
    <w:rsid w:val="009561DF"/>
    <w:rsid w:val="009B4F6D"/>
    <w:rsid w:val="009C2C55"/>
    <w:rsid w:val="00A16DC0"/>
    <w:rsid w:val="00A55584"/>
    <w:rsid w:val="00A81404"/>
    <w:rsid w:val="00B004AF"/>
    <w:rsid w:val="00B034CF"/>
    <w:rsid w:val="00B15BF6"/>
    <w:rsid w:val="00B16DF6"/>
    <w:rsid w:val="00B229ED"/>
    <w:rsid w:val="00B23C12"/>
    <w:rsid w:val="00B36ADF"/>
    <w:rsid w:val="00B77244"/>
    <w:rsid w:val="00BD6EE1"/>
    <w:rsid w:val="00BF5E91"/>
    <w:rsid w:val="00C01357"/>
    <w:rsid w:val="00C13C3E"/>
    <w:rsid w:val="00C256F7"/>
    <w:rsid w:val="00C35BEC"/>
    <w:rsid w:val="00C7314F"/>
    <w:rsid w:val="00C76508"/>
    <w:rsid w:val="00C859B1"/>
    <w:rsid w:val="00CD610D"/>
    <w:rsid w:val="00CE16B2"/>
    <w:rsid w:val="00D23D64"/>
    <w:rsid w:val="00D45E6D"/>
    <w:rsid w:val="00DA4478"/>
    <w:rsid w:val="00DF09A6"/>
    <w:rsid w:val="00E16B59"/>
    <w:rsid w:val="00E66794"/>
    <w:rsid w:val="00E96F1C"/>
    <w:rsid w:val="00EB4C86"/>
    <w:rsid w:val="00F11180"/>
    <w:rsid w:val="00F4126A"/>
    <w:rsid w:val="00F5686E"/>
    <w:rsid w:val="00FB4AD2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AD4E8"/>
  <w14:defaultImageDpi w14:val="0"/>
  <w15:docId w15:val="{B27939E1-C7D3-4305-A137-BA4C0305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20</cp:revision>
  <cp:lastPrinted>2011-03-30T02:06:00Z</cp:lastPrinted>
  <dcterms:created xsi:type="dcterms:W3CDTF">2018-02-28T07:45:00Z</dcterms:created>
  <dcterms:modified xsi:type="dcterms:W3CDTF">2026-01-08T05:39:00Z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2024-08-20T06:06:03Z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f13d5bd9-1363-4912-9b77-eb0d705faa9f</vt:lpwstr>
  </property>
  <property fmtid="{D5CDD505-2E9C-101B-9397-08002B2CF9AE}" pid="8" name="MSIP_Label_defa4170-0d19-0005-0004-bc88714345d2_ContentBits">
    <vt:lpwstr>0</vt:lpwstr>
  </property>
</Properties>
</file>