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EC46" w14:textId="3CBA0D95" w:rsidR="00F21570" w:rsidRPr="00084D23" w:rsidRDefault="00CB2A1E" w:rsidP="00CB2A1E">
      <w:pPr>
        <w:jc w:val="center"/>
        <w:rPr>
          <w:sz w:val="24"/>
          <w:szCs w:val="24"/>
        </w:rPr>
      </w:pPr>
      <w:r w:rsidRPr="004D2408">
        <w:rPr>
          <w:rFonts w:hint="eastAsia"/>
          <w:color w:val="000000" w:themeColor="text1"/>
          <w:sz w:val="24"/>
          <w:szCs w:val="24"/>
        </w:rPr>
        <w:t>岐阜アリーナ</w:t>
      </w:r>
      <w:r w:rsidR="00F21570" w:rsidRPr="00084D23">
        <w:rPr>
          <w:rFonts w:hint="eastAsia"/>
          <w:sz w:val="24"/>
          <w:szCs w:val="24"/>
        </w:rPr>
        <w:t>の管理に関する基本協定書</w:t>
      </w:r>
      <w:r w:rsidR="00F30018">
        <w:rPr>
          <w:rFonts w:hint="eastAsia"/>
          <w:sz w:val="24"/>
          <w:szCs w:val="24"/>
        </w:rPr>
        <w:t>（案）</w:t>
      </w:r>
    </w:p>
    <w:p w14:paraId="3520E796" w14:textId="77777777" w:rsidR="00F21570" w:rsidRPr="00084D23" w:rsidRDefault="00F21570" w:rsidP="00CB117C"/>
    <w:p w14:paraId="4A613B23" w14:textId="77777777" w:rsidR="00F21570" w:rsidRPr="00084D23" w:rsidRDefault="00F21570" w:rsidP="00CB117C"/>
    <w:p w14:paraId="0F2678CC" w14:textId="06F66521" w:rsidR="00F21570" w:rsidRPr="00084D23" w:rsidRDefault="00F21570" w:rsidP="00CB117C">
      <w:r w:rsidRPr="00084D23">
        <w:rPr>
          <w:rFonts w:hint="eastAsia"/>
        </w:rPr>
        <w:t xml:space="preserve">　岐阜県（以下「甲」という。）と　　　　　　　　（以下「乙」という。）は、次のとおり、</w:t>
      </w:r>
      <w:r w:rsidR="00CB2A1E" w:rsidRPr="004D2408">
        <w:rPr>
          <w:rFonts w:hint="eastAsia"/>
          <w:color w:val="000000" w:themeColor="text1"/>
        </w:rPr>
        <w:t>岐阜アリーナ</w:t>
      </w:r>
      <w:r w:rsidRPr="00084D23">
        <w:rPr>
          <w:rFonts w:hint="eastAsia"/>
        </w:rPr>
        <w:t>（以下「本施設」という。）の管理に関する基本協定（以下「本協定」という。）を締結する。</w:t>
      </w:r>
    </w:p>
    <w:p w14:paraId="51F4DDBC" w14:textId="77777777" w:rsidR="00F21570" w:rsidRPr="00084D23" w:rsidRDefault="00F21570" w:rsidP="00CB117C"/>
    <w:p w14:paraId="39EB54E8" w14:textId="77777777" w:rsidR="00F21570" w:rsidRPr="00084D23" w:rsidRDefault="00F21570" w:rsidP="0091546E">
      <w:pPr>
        <w:ind w:firstLineChars="300" w:firstLine="633"/>
      </w:pPr>
      <w:r w:rsidRPr="00084D23">
        <w:rPr>
          <w:rFonts w:hint="eastAsia"/>
        </w:rPr>
        <w:t>第１章　総則</w:t>
      </w:r>
    </w:p>
    <w:p w14:paraId="1425196E" w14:textId="77777777" w:rsidR="00F21570" w:rsidRPr="00084D23" w:rsidRDefault="00F21570" w:rsidP="00CB117C"/>
    <w:p w14:paraId="6E4D5FEF" w14:textId="77777777" w:rsidR="00F21570" w:rsidRPr="00084D23" w:rsidRDefault="00F21570" w:rsidP="0091546E">
      <w:pPr>
        <w:ind w:firstLineChars="100" w:firstLine="211"/>
      </w:pPr>
      <w:r w:rsidRPr="00084D23">
        <w:rPr>
          <w:rFonts w:hint="eastAsia"/>
        </w:rPr>
        <w:t>（本協定の目的）</w:t>
      </w:r>
    </w:p>
    <w:p w14:paraId="29663EE6" w14:textId="77777777" w:rsidR="00F21570" w:rsidRPr="00084D23" w:rsidRDefault="00F21570" w:rsidP="0091546E">
      <w:pPr>
        <w:ind w:left="211" w:hangingChars="100" w:hanging="211"/>
      </w:pPr>
      <w:r w:rsidRPr="00084D23">
        <w:rPr>
          <w:rFonts w:hint="eastAsia"/>
        </w:rPr>
        <w:t>第１条　本協定は、甲と乙が相互に協力し、本施設を安全、適正かつ円滑に管理するために必要な事項を定めることを目的とする。</w:t>
      </w:r>
    </w:p>
    <w:p w14:paraId="5287C6C2" w14:textId="77777777" w:rsidR="00F21570" w:rsidRPr="00084D23" w:rsidRDefault="00F21570" w:rsidP="0091546E">
      <w:pPr>
        <w:ind w:firstLineChars="100" w:firstLine="211"/>
      </w:pPr>
      <w:r w:rsidRPr="00084D23">
        <w:rPr>
          <w:rFonts w:hint="eastAsia"/>
        </w:rPr>
        <w:t>（指定管理者の指定の意義）</w:t>
      </w:r>
    </w:p>
    <w:p w14:paraId="3DE0EC13" w14:textId="77777777" w:rsidR="00F21570" w:rsidRPr="00084D23" w:rsidRDefault="00F21570" w:rsidP="0091546E">
      <w:pPr>
        <w:ind w:left="211" w:hangingChars="100" w:hanging="211"/>
      </w:pPr>
      <w:r w:rsidRPr="00084D23">
        <w:rPr>
          <w:rFonts w:hint="eastAsia"/>
        </w:rPr>
        <w:t>第２条　甲及び乙は、甲が乙を本施設の指定管理者に指定することの意義について、乙がその有する能力を活用して本施設の管理を行い、利用者に提供するサービスを通じて、本施設の設置目的をより効果的かつ効率的に達成し、もって県民福祉の増進に資する旨にあることを確認する。</w:t>
      </w:r>
    </w:p>
    <w:p w14:paraId="78CD6872" w14:textId="77777777" w:rsidR="00F21570" w:rsidRPr="00084D23" w:rsidRDefault="00F21570" w:rsidP="0091546E">
      <w:pPr>
        <w:ind w:firstLineChars="100" w:firstLine="211"/>
      </w:pPr>
      <w:r w:rsidRPr="00084D23">
        <w:rPr>
          <w:rFonts w:hint="eastAsia"/>
        </w:rPr>
        <w:t>（公共性の尊重）</w:t>
      </w:r>
    </w:p>
    <w:p w14:paraId="7B2CCB8E" w14:textId="77777777" w:rsidR="00F21570" w:rsidRPr="00084D23" w:rsidRDefault="00F21570" w:rsidP="0091546E">
      <w:pPr>
        <w:ind w:left="211" w:hangingChars="100" w:hanging="211"/>
      </w:pPr>
      <w:r w:rsidRPr="00084D23">
        <w:rPr>
          <w:rFonts w:hint="eastAsia"/>
        </w:rPr>
        <w:t>第３条　乙は、本施設の設置目的、指定管理者の指定の意義及び本施設の管理運営業務（以下「本業務」という。）の実施に当たって求められる公共性を十分に理解し、その趣旨を尊重するものとする。</w:t>
      </w:r>
    </w:p>
    <w:p w14:paraId="008A0764" w14:textId="77777777" w:rsidR="00F21570" w:rsidRPr="00084D23" w:rsidRDefault="00F21570" w:rsidP="0091546E">
      <w:pPr>
        <w:ind w:left="211" w:hangingChars="100" w:hanging="211"/>
      </w:pPr>
      <w:r w:rsidRPr="00084D23">
        <w:rPr>
          <w:rFonts w:hint="eastAsia"/>
        </w:rPr>
        <w:t>２　乙は、本施設の利用者の安全確保に十分配慮しつつ、管理運営経費の縮減を図るとともに、県民ニーズを適確に把握して常に利用者サービスの向上に努め、本施設の特色を最大限に発揮し、本施設の利用の拡大を図らなければならない。</w:t>
      </w:r>
    </w:p>
    <w:p w14:paraId="4A4A4418" w14:textId="77777777" w:rsidR="00F21570" w:rsidRPr="00084D23" w:rsidRDefault="00F21570" w:rsidP="0091546E">
      <w:pPr>
        <w:ind w:firstLineChars="100" w:firstLine="211"/>
      </w:pPr>
      <w:r w:rsidRPr="00084D23">
        <w:rPr>
          <w:rFonts w:hint="eastAsia"/>
        </w:rPr>
        <w:t>（信義誠実の原則）</w:t>
      </w:r>
    </w:p>
    <w:p w14:paraId="1E23327A" w14:textId="77777777" w:rsidR="00F21570" w:rsidRPr="00084D23" w:rsidRDefault="00F21570" w:rsidP="0091546E">
      <w:pPr>
        <w:ind w:left="211" w:hangingChars="100" w:hanging="211"/>
      </w:pPr>
      <w:r w:rsidRPr="00084D23">
        <w:rPr>
          <w:rFonts w:hint="eastAsia"/>
        </w:rPr>
        <w:t>第４条　甲及び乙は、互いに協力し、信義を重んじ、対等な関係に立って、本協定を誠実に履行しなければならない。</w:t>
      </w:r>
    </w:p>
    <w:p w14:paraId="47542486" w14:textId="77777777" w:rsidR="00F21570" w:rsidRPr="00084D23" w:rsidRDefault="00F21570" w:rsidP="0091546E">
      <w:pPr>
        <w:ind w:firstLineChars="100" w:firstLine="211"/>
      </w:pPr>
      <w:r w:rsidRPr="00084D23">
        <w:rPr>
          <w:rFonts w:hint="eastAsia"/>
        </w:rPr>
        <w:t>（用語の定義）</w:t>
      </w:r>
    </w:p>
    <w:p w14:paraId="0209F6FC" w14:textId="77777777" w:rsidR="00F21570" w:rsidRPr="000B6D09" w:rsidRDefault="00F21570" w:rsidP="0091546E">
      <w:pPr>
        <w:ind w:left="211" w:hangingChars="100" w:hanging="211"/>
      </w:pPr>
      <w:r w:rsidRPr="00084D23">
        <w:rPr>
          <w:rFonts w:hint="eastAsia"/>
        </w:rPr>
        <w:t>第５条　本協定において、次の各号に掲げる用語の</w:t>
      </w:r>
      <w:r w:rsidRPr="000B6D09">
        <w:rPr>
          <w:rFonts w:hint="eastAsia"/>
        </w:rPr>
        <w:t>意義は、当該各号に定めるところによる。</w:t>
      </w:r>
    </w:p>
    <w:p w14:paraId="5354CDE7" w14:textId="1C4EBD61" w:rsidR="00F21570" w:rsidRPr="000B6D09" w:rsidRDefault="00F21570" w:rsidP="0091546E">
      <w:pPr>
        <w:ind w:leftChars="100" w:left="633" w:hangingChars="200" w:hanging="422"/>
      </w:pPr>
      <w:r w:rsidRPr="000B6D09">
        <w:rPr>
          <w:rFonts w:hint="eastAsia"/>
        </w:rPr>
        <w:t>(１)　指定期間　甲が乙を指定管理者として指定した</w:t>
      </w:r>
      <w:r w:rsidR="00CB2A1E" w:rsidRPr="000B6D09">
        <w:rPr>
          <w:rFonts w:hint="eastAsia"/>
        </w:rPr>
        <w:t>令和８</w:t>
      </w:r>
      <w:r w:rsidRPr="000B6D09">
        <w:rPr>
          <w:rFonts w:hint="eastAsia"/>
        </w:rPr>
        <w:t>年</w:t>
      </w:r>
      <w:r w:rsidR="00CB2A1E" w:rsidRPr="000B6D09">
        <w:rPr>
          <w:rFonts w:hint="eastAsia"/>
        </w:rPr>
        <w:t>４</w:t>
      </w:r>
      <w:r w:rsidRPr="000B6D09">
        <w:rPr>
          <w:rFonts w:hint="eastAsia"/>
        </w:rPr>
        <w:t>月</w:t>
      </w:r>
      <w:r w:rsidR="00CB2A1E" w:rsidRPr="000B6D09">
        <w:rPr>
          <w:rFonts w:hint="eastAsia"/>
        </w:rPr>
        <w:t>１</w:t>
      </w:r>
      <w:r w:rsidRPr="000B6D09">
        <w:rPr>
          <w:rFonts w:hint="eastAsia"/>
        </w:rPr>
        <w:t>日から</w:t>
      </w:r>
      <w:r w:rsidR="00CB2A1E" w:rsidRPr="000B6D09">
        <w:rPr>
          <w:rFonts w:hint="eastAsia"/>
        </w:rPr>
        <w:t>令和１３</w:t>
      </w:r>
      <w:r w:rsidRPr="000B6D09">
        <w:rPr>
          <w:rFonts w:hint="eastAsia"/>
        </w:rPr>
        <w:t>年</w:t>
      </w:r>
      <w:r w:rsidR="00CB2A1E" w:rsidRPr="000B6D09">
        <w:rPr>
          <w:rFonts w:hint="eastAsia"/>
        </w:rPr>
        <w:t>３</w:t>
      </w:r>
      <w:r w:rsidRPr="000B6D09">
        <w:rPr>
          <w:rFonts w:hint="eastAsia"/>
        </w:rPr>
        <w:t>月</w:t>
      </w:r>
      <w:r w:rsidR="00CB2A1E" w:rsidRPr="000B6D09">
        <w:rPr>
          <w:rFonts w:hint="eastAsia"/>
        </w:rPr>
        <w:t>３１</w:t>
      </w:r>
      <w:r w:rsidRPr="000B6D09">
        <w:rPr>
          <w:rFonts w:hint="eastAsia"/>
        </w:rPr>
        <w:t>日までの期間（地方自治法（昭和２２年法律第６７号）第２４４条の２第１１項の規定により当該指定の取消しがあったときは、その取消後の期間を除く。）をいう。</w:t>
      </w:r>
    </w:p>
    <w:p w14:paraId="776C0523" w14:textId="77777777" w:rsidR="00F21570" w:rsidRPr="000B6D09" w:rsidRDefault="00F21570" w:rsidP="0091546E">
      <w:pPr>
        <w:ind w:leftChars="100" w:left="633" w:hangingChars="200" w:hanging="422"/>
      </w:pPr>
      <w:r w:rsidRPr="000B6D09">
        <w:rPr>
          <w:rFonts w:hint="eastAsia"/>
        </w:rPr>
        <w:t>(２)　申請書類　乙が、指定期間に係る本施設の指定管理者の指定の申請に当たり、甲に提出した申請書類をいう。</w:t>
      </w:r>
    </w:p>
    <w:p w14:paraId="060E07FB" w14:textId="11E1FC94" w:rsidR="00F21570" w:rsidRPr="000B6D09" w:rsidRDefault="00F21570" w:rsidP="0091546E">
      <w:pPr>
        <w:ind w:leftChars="100" w:left="633" w:hangingChars="200" w:hanging="422"/>
      </w:pPr>
      <w:r w:rsidRPr="000B6D09">
        <w:rPr>
          <w:rFonts w:hint="eastAsia"/>
        </w:rPr>
        <w:t xml:space="preserve">(３)　自主事業　</w:t>
      </w:r>
      <w:r w:rsidR="00CB2A1E" w:rsidRPr="000B6D09">
        <w:rPr>
          <w:rFonts w:hint="eastAsia"/>
          <w:color w:val="000000" w:themeColor="text1"/>
        </w:rPr>
        <w:t>岐阜アリーナ条例（昭和４０年岐阜県条例第３号）第１１条</w:t>
      </w:r>
      <w:r w:rsidRPr="000B6D09">
        <w:rPr>
          <w:rFonts w:hint="eastAsia"/>
        </w:rPr>
        <w:t>に規定する業務の範囲外において、乙が自己の責任及び費用において実施する業務をいう。</w:t>
      </w:r>
    </w:p>
    <w:p w14:paraId="24415797" w14:textId="77777777" w:rsidR="00F21570" w:rsidRPr="000B6D09" w:rsidRDefault="00F21570" w:rsidP="0091546E">
      <w:pPr>
        <w:ind w:leftChars="100" w:left="633" w:hangingChars="200" w:hanging="422"/>
      </w:pPr>
      <w:r w:rsidRPr="000B6D09">
        <w:rPr>
          <w:rFonts w:hint="eastAsia"/>
        </w:rPr>
        <w:t>(４)　年度協定　本協定に基づき、甲及び乙が指定期間中の各年度において締結する協定をいう。</w:t>
      </w:r>
    </w:p>
    <w:p w14:paraId="79C9FDA4" w14:textId="77777777" w:rsidR="00F21570" w:rsidRPr="000B6D09" w:rsidRDefault="00F21570" w:rsidP="0091546E">
      <w:pPr>
        <w:ind w:leftChars="100" w:left="633" w:hangingChars="200" w:hanging="422"/>
      </w:pPr>
      <w:r w:rsidRPr="000B6D09">
        <w:rPr>
          <w:rFonts w:hint="eastAsia"/>
        </w:rPr>
        <w:t>(５)　指定管理料　本業務（自主事業を除く。）の実施に要する経費の支払に充てるため、指定期間中の各年度において、甲が乙に対して支払う金銭をいう。</w:t>
      </w:r>
    </w:p>
    <w:p w14:paraId="551468D9" w14:textId="77777777" w:rsidR="00F21570" w:rsidRPr="000B6D09" w:rsidRDefault="00F21570" w:rsidP="0091546E">
      <w:pPr>
        <w:ind w:leftChars="100" w:left="422" w:hangingChars="100" w:hanging="211"/>
      </w:pPr>
      <w:r w:rsidRPr="000B6D09">
        <w:rPr>
          <w:rFonts w:hint="eastAsia"/>
        </w:rPr>
        <w:t>(６)　法令等　法律、命令、条例、規則その他甲の執行機関が定める規程をいう。</w:t>
      </w:r>
    </w:p>
    <w:p w14:paraId="0B0738CF" w14:textId="77777777" w:rsidR="00F21570" w:rsidRPr="000B6D09" w:rsidRDefault="00F21570" w:rsidP="0091546E">
      <w:pPr>
        <w:ind w:firstLineChars="100" w:firstLine="211"/>
      </w:pPr>
      <w:r w:rsidRPr="000B6D09">
        <w:rPr>
          <w:rFonts w:hint="eastAsia"/>
        </w:rPr>
        <w:t>（管理物件）</w:t>
      </w:r>
    </w:p>
    <w:p w14:paraId="2F1B06DC" w14:textId="77777777" w:rsidR="00F21570" w:rsidRPr="000B6D09" w:rsidRDefault="00F21570" w:rsidP="0091546E">
      <w:pPr>
        <w:ind w:left="211" w:hangingChars="100" w:hanging="211"/>
      </w:pPr>
      <w:r w:rsidRPr="000B6D09">
        <w:rPr>
          <w:rFonts w:hint="eastAsia"/>
        </w:rPr>
        <w:t>第６条　本業務の対象となる物件（以下「管理物件」という。）は、別表第１に定めるとおりとする。</w:t>
      </w:r>
    </w:p>
    <w:p w14:paraId="1145AC6B" w14:textId="77777777" w:rsidR="00F21570" w:rsidRPr="000B6D09" w:rsidRDefault="00F21570" w:rsidP="0091546E">
      <w:pPr>
        <w:ind w:left="211" w:hangingChars="100" w:hanging="211"/>
      </w:pPr>
      <w:r w:rsidRPr="000B6D09">
        <w:rPr>
          <w:rFonts w:hint="eastAsia"/>
        </w:rPr>
        <w:lastRenderedPageBreak/>
        <w:t>２　乙は、善良な管理者の注意をもって、管理物件を管理しなければならない。</w:t>
      </w:r>
    </w:p>
    <w:p w14:paraId="38F45199" w14:textId="77777777" w:rsidR="00F21570" w:rsidRPr="000B6D09" w:rsidRDefault="00F21570" w:rsidP="0091546E">
      <w:pPr>
        <w:ind w:firstLineChars="100" w:firstLine="211"/>
      </w:pPr>
      <w:r w:rsidRPr="000B6D09">
        <w:rPr>
          <w:rFonts w:hint="eastAsia"/>
        </w:rPr>
        <w:t>（本業務の実施期間等）</w:t>
      </w:r>
    </w:p>
    <w:p w14:paraId="0FEB346D" w14:textId="77777777" w:rsidR="00F21570" w:rsidRPr="000B6D09" w:rsidRDefault="00F21570" w:rsidP="0091546E">
      <w:pPr>
        <w:ind w:left="211" w:hangingChars="100" w:hanging="211"/>
      </w:pPr>
      <w:r w:rsidRPr="000B6D09">
        <w:rPr>
          <w:rFonts w:hint="eastAsia"/>
        </w:rPr>
        <w:t>第７条　乙は、指定期間中、本業務を実施しなければならない。</w:t>
      </w:r>
    </w:p>
    <w:p w14:paraId="4D46E4E8" w14:textId="77777777" w:rsidR="00F21570" w:rsidRPr="000B6D09" w:rsidRDefault="00F21570" w:rsidP="0091546E">
      <w:pPr>
        <w:ind w:left="211" w:hangingChars="100" w:hanging="211"/>
      </w:pPr>
      <w:r w:rsidRPr="000B6D09">
        <w:rPr>
          <w:rFonts w:hint="eastAsia"/>
        </w:rPr>
        <w:t>２　本業務に係る会計年度は、毎年４月１日から翌年３月３１日までとする。</w:t>
      </w:r>
    </w:p>
    <w:p w14:paraId="24F18EDF" w14:textId="77777777" w:rsidR="00F21570" w:rsidRPr="000B6D09" w:rsidRDefault="00F21570" w:rsidP="00CB117C"/>
    <w:p w14:paraId="6202CCFD" w14:textId="77777777" w:rsidR="00F21570" w:rsidRPr="000B6D09" w:rsidRDefault="00F21570" w:rsidP="0091546E">
      <w:pPr>
        <w:ind w:firstLineChars="300" w:firstLine="633"/>
      </w:pPr>
      <w:r w:rsidRPr="000B6D09">
        <w:rPr>
          <w:rFonts w:hint="eastAsia"/>
        </w:rPr>
        <w:t>第２章　本業務の範囲及び管理の基準</w:t>
      </w:r>
    </w:p>
    <w:p w14:paraId="207EE6CB" w14:textId="77777777" w:rsidR="00F21570" w:rsidRPr="000B6D09" w:rsidRDefault="00F21570" w:rsidP="00CB117C"/>
    <w:p w14:paraId="3F68CE44" w14:textId="77777777" w:rsidR="00F21570" w:rsidRPr="000B6D09" w:rsidRDefault="00F21570" w:rsidP="0091546E">
      <w:pPr>
        <w:ind w:firstLineChars="100" w:firstLine="211"/>
      </w:pPr>
      <w:r w:rsidRPr="000B6D09">
        <w:rPr>
          <w:rFonts w:hint="eastAsia"/>
        </w:rPr>
        <w:t>（本業務の範囲）</w:t>
      </w:r>
    </w:p>
    <w:p w14:paraId="32BDDC59" w14:textId="77777777" w:rsidR="00F21570" w:rsidRPr="000B6D09" w:rsidRDefault="00F21570" w:rsidP="00CB117C">
      <w:r w:rsidRPr="000B6D09">
        <w:rPr>
          <w:rFonts w:hint="eastAsia"/>
        </w:rPr>
        <w:t>第８条　本業務の範囲は、次のとおりとする。</w:t>
      </w:r>
    </w:p>
    <w:p w14:paraId="5B0591A4" w14:textId="77777777" w:rsidR="00CB2A1E" w:rsidRPr="000B6D09" w:rsidRDefault="00CB2A1E" w:rsidP="00CB2A1E">
      <w:pPr>
        <w:ind w:leftChars="100" w:left="633" w:hangingChars="200" w:hanging="422"/>
      </w:pPr>
      <w:r w:rsidRPr="000B6D09">
        <w:t>(１)　施設の維持管理に関すること。</w:t>
      </w:r>
    </w:p>
    <w:p w14:paraId="7FB12E32" w14:textId="77777777" w:rsidR="00CB2A1E" w:rsidRPr="000B6D09" w:rsidRDefault="00CB2A1E" w:rsidP="00CB2A1E">
      <w:pPr>
        <w:ind w:leftChars="100" w:left="633" w:hangingChars="200" w:hanging="422"/>
      </w:pPr>
      <w:r w:rsidRPr="000B6D09">
        <w:t>(２)　施設の使用の許可等に関すること。</w:t>
      </w:r>
    </w:p>
    <w:p w14:paraId="4B462A67" w14:textId="77777777" w:rsidR="00CB2A1E" w:rsidRPr="000B6D09" w:rsidRDefault="00CB2A1E" w:rsidP="00CB2A1E">
      <w:pPr>
        <w:ind w:leftChars="100" w:left="633" w:hangingChars="200" w:hanging="422"/>
      </w:pPr>
      <w:r w:rsidRPr="000B6D09">
        <w:t>(３)　施設を利用する者への便宜の供与に関すること。</w:t>
      </w:r>
    </w:p>
    <w:p w14:paraId="5DD57D2B" w14:textId="77777777" w:rsidR="00CB2A1E" w:rsidRPr="000B6D09" w:rsidRDefault="00CB2A1E" w:rsidP="00CB2A1E">
      <w:pPr>
        <w:ind w:leftChars="100" w:left="633" w:hangingChars="200" w:hanging="422"/>
      </w:pPr>
      <w:r w:rsidRPr="000B6D09">
        <w:t>(４)　施設の利用の促進に関すること。</w:t>
      </w:r>
    </w:p>
    <w:p w14:paraId="38E0AA1D" w14:textId="622FCCF6" w:rsidR="008017E9" w:rsidRPr="000B6D09" w:rsidRDefault="00CB2A1E" w:rsidP="00CB2A1E">
      <w:pPr>
        <w:ind w:leftChars="100" w:left="633" w:hangingChars="200" w:hanging="422"/>
      </w:pPr>
      <w:r w:rsidRPr="000B6D09">
        <w:t>(５)　その他仕様書に定めること。</w:t>
      </w:r>
    </w:p>
    <w:p w14:paraId="1DEAFF2B" w14:textId="276C24D3" w:rsidR="00F21570" w:rsidRPr="000B6D09" w:rsidRDefault="00F21570" w:rsidP="0091546E">
      <w:pPr>
        <w:ind w:left="211" w:hangingChars="100" w:hanging="211"/>
      </w:pPr>
      <w:r w:rsidRPr="000B6D09">
        <w:rPr>
          <w:rFonts w:hint="eastAsia"/>
        </w:rPr>
        <w:t>２　前項各号に掲げる業務の詳細は、別添「</w:t>
      </w:r>
      <w:r w:rsidR="00CB2A1E" w:rsidRPr="000B6D09">
        <w:rPr>
          <w:rFonts w:hint="eastAsia"/>
        </w:rPr>
        <w:t>岐阜アリーナ管理運営業務仕様書</w:t>
      </w:r>
      <w:r w:rsidRPr="000B6D09">
        <w:rPr>
          <w:rFonts w:hint="eastAsia"/>
        </w:rPr>
        <w:t>」（以下「仕様書」という。）に定めるとおりとする。</w:t>
      </w:r>
    </w:p>
    <w:p w14:paraId="5B4BC5EC" w14:textId="77777777" w:rsidR="00F21570" w:rsidRPr="000B6D09" w:rsidRDefault="00F21570" w:rsidP="0091546E">
      <w:pPr>
        <w:ind w:left="211" w:hangingChars="100" w:hanging="211"/>
      </w:pPr>
      <w:r w:rsidRPr="000B6D09">
        <w:rPr>
          <w:rFonts w:hint="eastAsia"/>
        </w:rPr>
        <w:t>３　前２項の規定にかかわらず、乙は、申請書類に記載した別表第２に定める自主事業を実施しなければならない。</w:t>
      </w:r>
    </w:p>
    <w:p w14:paraId="0BF19636" w14:textId="77777777" w:rsidR="00F21570" w:rsidRPr="000B6D09" w:rsidRDefault="00F21570" w:rsidP="0091546E">
      <w:pPr>
        <w:ind w:firstLineChars="100" w:firstLine="211"/>
      </w:pPr>
      <w:r w:rsidRPr="000B6D09">
        <w:rPr>
          <w:rFonts w:hint="eastAsia"/>
        </w:rPr>
        <w:t>（使用許可に係る経過措置）</w:t>
      </w:r>
    </w:p>
    <w:p w14:paraId="4E1C5468" w14:textId="77777777" w:rsidR="00F21570" w:rsidRPr="000B6D09" w:rsidRDefault="00F21570" w:rsidP="0091546E">
      <w:pPr>
        <w:ind w:left="211" w:hangingChars="100" w:hanging="211"/>
      </w:pPr>
      <w:r w:rsidRPr="000B6D09">
        <w:rPr>
          <w:rFonts w:hint="eastAsia"/>
        </w:rPr>
        <w:t>第９条　乙は、指定期間の開始前において甲又は甲が指定した法人その他の団体（以下この条において「甲等」という。）から指定期間における本施設の使用の許可を受けた者があるときは、当該者に対し、甲等が許可した条件により本施設を使用させなければならない。</w:t>
      </w:r>
    </w:p>
    <w:p w14:paraId="2FDEFBDD" w14:textId="77777777" w:rsidR="00F21570" w:rsidRPr="000B6D09" w:rsidRDefault="00F21570" w:rsidP="0091546E">
      <w:pPr>
        <w:ind w:firstLineChars="100" w:firstLine="211"/>
      </w:pPr>
      <w:r w:rsidRPr="000B6D09">
        <w:rPr>
          <w:rFonts w:hint="eastAsia"/>
        </w:rPr>
        <w:t>（管理の基準）</w:t>
      </w:r>
    </w:p>
    <w:p w14:paraId="18711E36" w14:textId="77777777" w:rsidR="00F21570" w:rsidRPr="000B6D09" w:rsidRDefault="00F21570" w:rsidP="0091546E">
      <w:pPr>
        <w:ind w:left="211" w:hangingChars="100" w:hanging="211"/>
      </w:pPr>
      <w:r w:rsidRPr="000B6D09">
        <w:rPr>
          <w:rFonts w:hint="eastAsia"/>
        </w:rPr>
        <w:t>第１０条　乙が本業務を実施するに当たって満たさなければならない本施設の管理の基準は、別添仕様書に示すとおりとする。</w:t>
      </w:r>
    </w:p>
    <w:p w14:paraId="1204C10E" w14:textId="77777777" w:rsidR="00F21570" w:rsidRPr="000B6D09" w:rsidRDefault="00F21570" w:rsidP="0091546E">
      <w:pPr>
        <w:ind w:left="211" w:hangingChars="100" w:hanging="211"/>
      </w:pPr>
      <w:r w:rsidRPr="000B6D09">
        <w:rPr>
          <w:rFonts w:hint="eastAsia"/>
        </w:rPr>
        <w:t>２　前項の規定にかかわらず、乙は、申請書類に記載した本施設の管理の方法及び水準（前項に規定する管理の基準に満たないものを除く。）に従って、本業務を実施しなければならない。</w:t>
      </w:r>
    </w:p>
    <w:p w14:paraId="5B6EF77F" w14:textId="77777777" w:rsidR="00F21570" w:rsidRPr="000B6D09" w:rsidRDefault="00F21570" w:rsidP="0091546E">
      <w:pPr>
        <w:ind w:firstLineChars="100" w:firstLine="211"/>
      </w:pPr>
      <w:r w:rsidRPr="000B6D09">
        <w:rPr>
          <w:rFonts w:hint="eastAsia"/>
        </w:rPr>
        <w:t>（本業務の範囲及び管理の基準の変更）</w:t>
      </w:r>
    </w:p>
    <w:p w14:paraId="4B19B2EE" w14:textId="5F09DCCC" w:rsidR="00F21570" w:rsidRPr="000B6D09" w:rsidRDefault="00F21570" w:rsidP="0091546E">
      <w:pPr>
        <w:ind w:left="211" w:hangingChars="100" w:hanging="211"/>
      </w:pPr>
      <w:r w:rsidRPr="000B6D09">
        <w:rPr>
          <w:rFonts w:hint="eastAsia"/>
        </w:rPr>
        <w:t>第１１条　甲及び乙は、本協定の締結後において、第８条に規定する本業務（同条第３項に規定する自主事業を含む。以下同じ。）の範囲又は前条に規定する管理の基準に変更の必要が生じたときは、</w:t>
      </w:r>
      <w:r w:rsidR="00CB2A1E" w:rsidRPr="000B6D09">
        <w:rPr>
          <w:rFonts w:hint="eastAsia"/>
        </w:rPr>
        <w:t>岐阜アリーナ</w:t>
      </w:r>
      <w:r w:rsidRPr="000B6D09">
        <w:rPr>
          <w:rFonts w:hint="eastAsia"/>
        </w:rPr>
        <w:t>条例（以下「条例」という。）の改廃に伴う場合を除き、双方による協議を行うものとし、双方が合意した場合は、本業務の範囲又は管理の基準を変更することができる。</w:t>
      </w:r>
    </w:p>
    <w:p w14:paraId="33F22E9A" w14:textId="77777777" w:rsidR="00F21570" w:rsidRPr="000B6D09" w:rsidRDefault="00F21570" w:rsidP="0091546E">
      <w:pPr>
        <w:ind w:left="211" w:hangingChars="100" w:hanging="211"/>
      </w:pPr>
      <w:r w:rsidRPr="000B6D09">
        <w:rPr>
          <w:rFonts w:hint="eastAsia"/>
        </w:rPr>
        <w:t>２　前項の規定による本業務の範囲又は管理の基準の変更に伴う指定管理料の額の変更については、同項の協議において決定するものとする。</w:t>
      </w:r>
    </w:p>
    <w:p w14:paraId="6CF29120" w14:textId="77777777" w:rsidR="00F21570" w:rsidRPr="000B6D09" w:rsidRDefault="00F21570" w:rsidP="00CB117C"/>
    <w:p w14:paraId="30B667E5" w14:textId="77777777" w:rsidR="00F21570" w:rsidRPr="000B6D09" w:rsidRDefault="00F21570" w:rsidP="00CB117C">
      <w:r w:rsidRPr="000B6D09">
        <w:rPr>
          <w:rFonts w:hint="eastAsia"/>
        </w:rPr>
        <w:t xml:space="preserve">　　　第３章　本業務の実施</w:t>
      </w:r>
    </w:p>
    <w:p w14:paraId="60BC8BFD" w14:textId="77777777" w:rsidR="00F21570" w:rsidRPr="000B6D09" w:rsidRDefault="00F21570" w:rsidP="00CB117C"/>
    <w:p w14:paraId="3C5353E9" w14:textId="77777777" w:rsidR="00F21570" w:rsidRPr="000B6D09" w:rsidRDefault="00F21570" w:rsidP="0091546E">
      <w:pPr>
        <w:ind w:firstLineChars="100" w:firstLine="211"/>
      </w:pPr>
      <w:r w:rsidRPr="000B6D09">
        <w:rPr>
          <w:rFonts w:hint="eastAsia"/>
        </w:rPr>
        <w:t>（本業務の実施方法）</w:t>
      </w:r>
    </w:p>
    <w:p w14:paraId="63C6D3CE" w14:textId="77777777" w:rsidR="00F21570" w:rsidRPr="000B6D09" w:rsidRDefault="00F21570" w:rsidP="0091546E">
      <w:pPr>
        <w:ind w:left="211" w:hangingChars="100" w:hanging="211"/>
      </w:pPr>
      <w:r w:rsidRPr="000B6D09">
        <w:rPr>
          <w:rFonts w:hint="eastAsia"/>
        </w:rPr>
        <w:t>第１２条　乙は、法令等を遵守するほか、本協定、年度協定その他甲及び乙が別途協議し、双方が合意した事項に従って、本業務を実施しなければならない。</w:t>
      </w:r>
    </w:p>
    <w:p w14:paraId="5DB86E96" w14:textId="77777777" w:rsidR="00F21570" w:rsidRPr="000B6D09" w:rsidRDefault="00F21570" w:rsidP="0091546E">
      <w:pPr>
        <w:ind w:firstLineChars="100" w:firstLine="211"/>
      </w:pPr>
      <w:r w:rsidRPr="000B6D09">
        <w:rPr>
          <w:rFonts w:hint="eastAsia"/>
        </w:rPr>
        <w:t>（本業務開始の準備）</w:t>
      </w:r>
    </w:p>
    <w:p w14:paraId="077747CA" w14:textId="77777777" w:rsidR="00F21570" w:rsidRPr="000B6D09" w:rsidRDefault="00F21570" w:rsidP="0091546E">
      <w:pPr>
        <w:ind w:left="211" w:hangingChars="100" w:hanging="211"/>
      </w:pPr>
      <w:r w:rsidRPr="000B6D09">
        <w:rPr>
          <w:rFonts w:hint="eastAsia"/>
        </w:rPr>
        <w:t>第１３条　乙は、本業務の開始に先立ち、本業務の実施に必要な資格者及び人材を確保し、必要な研修等を行わなければならない。</w:t>
      </w:r>
    </w:p>
    <w:p w14:paraId="7D80705D" w14:textId="77777777" w:rsidR="00F21570" w:rsidRPr="000B6D09" w:rsidRDefault="00F21570" w:rsidP="0091546E">
      <w:pPr>
        <w:ind w:left="211" w:hangingChars="100" w:hanging="211"/>
      </w:pPr>
      <w:r w:rsidRPr="000B6D09">
        <w:rPr>
          <w:rFonts w:hint="eastAsia"/>
        </w:rPr>
        <w:t>２　乙は、必要と認める場合には、指定期間の開始前においても、甲に対して本施設の視察を申</w:t>
      </w:r>
      <w:r w:rsidRPr="000B6D09">
        <w:rPr>
          <w:rFonts w:hint="eastAsia"/>
        </w:rPr>
        <w:lastRenderedPageBreak/>
        <w:t>し出ることができるものとする。この場合において、甲は、乙から当該申出を受けたときは、これに応じなければならない。</w:t>
      </w:r>
    </w:p>
    <w:p w14:paraId="4363968C" w14:textId="77777777" w:rsidR="00F21570" w:rsidRPr="000B6D09" w:rsidRDefault="00F21570" w:rsidP="0091546E">
      <w:pPr>
        <w:ind w:left="211" w:hangingChars="100" w:hanging="211"/>
      </w:pPr>
      <w:r w:rsidRPr="000B6D09">
        <w:rPr>
          <w:rFonts w:hint="eastAsia"/>
        </w:rPr>
        <w:t>３　甲は、本業務の開始に当たり、乙に対して別表第３に定める書類及び電磁的記録（電子的方式、磁気的方式その他人の知覚によっては認識することができない方式で作られた記録をいう。以下同じ。）を引き継ぐものとする。</w:t>
      </w:r>
    </w:p>
    <w:p w14:paraId="304B06F6" w14:textId="77777777" w:rsidR="00F21570" w:rsidRPr="000B6D09" w:rsidRDefault="00F21570" w:rsidP="0091546E">
      <w:pPr>
        <w:ind w:firstLineChars="100" w:firstLine="211"/>
      </w:pPr>
      <w:r w:rsidRPr="000B6D09">
        <w:rPr>
          <w:rFonts w:hint="eastAsia"/>
        </w:rPr>
        <w:t>（管理物件の取扱い）</w:t>
      </w:r>
    </w:p>
    <w:p w14:paraId="4956C762" w14:textId="77777777" w:rsidR="00F21570" w:rsidRPr="000B6D09" w:rsidRDefault="00F21570" w:rsidP="0091546E">
      <w:pPr>
        <w:ind w:left="211" w:hangingChars="100" w:hanging="211"/>
      </w:pPr>
      <w:r w:rsidRPr="000B6D09">
        <w:rPr>
          <w:rFonts w:hint="eastAsia"/>
        </w:rPr>
        <w:t>第１４条　甲は、管理物件を、乙に無償で貸与するものとする。</w:t>
      </w:r>
    </w:p>
    <w:p w14:paraId="212BE766" w14:textId="77777777" w:rsidR="00F21570" w:rsidRPr="000B6D09" w:rsidRDefault="00F21570" w:rsidP="0091546E">
      <w:pPr>
        <w:ind w:left="211" w:hangingChars="100" w:hanging="211"/>
      </w:pPr>
      <w:r w:rsidRPr="000B6D09">
        <w:rPr>
          <w:rFonts w:hint="eastAsia"/>
        </w:rPr>
        <w:t>２　乙は、指定期間中、管理物件を常に良好な状態に保つよう努めなければならない。</w:t>
      </w:r>
    </w:p>
    <w:p w14:paraId="2C590401" w14:textId="77777777" w:rsidR="00F21570" w:rsidRPr="000B6D09" w:rsidRDefault="00F21570" w:rsidP="0091546E">
      <w:pPr>
        <w:ind w:left="211" w:hangingChars="100" w:hanging="211"/>
      </w:pPr>
      <w:r w:rsidRPr="000B6D09">
        <w:rPr>
          <w:rFonts w:hint="eastAsia"/>
        </w:rPr>
        <w:t>３　乙は、故意又は過失により管理物件をき損し、又は滅失したときは、甲と協議の上、これを弁償し、又は自己の費用において管理物件と同等の機能及び価値を有する物を購入し、若しくは調達しなければならない。</w:t>
      </w:r>
    </w:p>
    <w:p w14:paraId="6DFB6CEF" w14:textId="77777777" w:rsidR="00F21570" w:rsidRPr="000B6D09" w:rsidRDefault="00F21570" w:rsidP="0091546E">
      <w:pPr>
        <w:ind w:firstLineChars="100" w:firstLine="211"/>
      </w:pPr>
      <w:r w:rsidRPr="000B6D09">
        <w:rPr>
          <w:rFonts w:hint="eastAsia"/>
        </w:rPr>
        <w:t>（施設及び設備の維持保全）</w:t>
      </w:r>
    </w:p>
    <w:p w14:paraId="618EED1B" w14:textId="77777777" w:rsidR="00F21570" w:rsidRPr="000B6D09" w:rsidRDefault="00F21570" w:rsidP="0091546E">
      <w:pPr>
        <w:ind w:left="211" w:hangingChars="100" w:hanging="211"/>
      </w:pPr>
      <w:r w:rsidRPr="000B6D09">
        <w:rPr>
          <w:rFonts w:hint="eastAsia"/>
        </w:rPr>
        <w:t>第１５条　管理物件のうち施設及び設備（以下「施設等」という。）の増築、改築又は改造は、甲が自己の責任及び費用において実施するものとする。</w:t>
      </w:r>
    </w:p>
    <w:p w14:paraId="432B0E62" w14:textId="77777777" w:rsidR="00F21570" w:rsidRPr="000B6D09" w:rsidRDefault="00F21570" w:rsidP="0091546E">
      <w:pPr>
        <w:ind w:left="211" w:hangingChars="100" w:hanging="211"/>
      </w:pPr>
      <w:r w:rsidRPr="000B6D09">
        <w:rPr>
          <w:rFonts w:hint="eastAsia"/>
        </w:rPr>
        <w:t>２　１箇所当たり６０万円未満である施設等の修繕（経年劣化等により施設等を本業務の用に供することができなくなった場合において、当該施設等に代わる物を新たに購入し、又は調達するときを含む。以下同じ。）は、乙が自己の責任及び費用において速やかに行わなければならない。</w:t>
      </w:r>
    </w:p>
    <w:p w14:paraId="65D39CD1" w14:textId="77777777" w:rsidR="00F21570" w:rsidRPr="000B6D09" w:rsidRDefault="00F21570" w:rsidP="0091546E">
      <w:pPr>
        <w:ind w:left="211" w:hangingChars="100" w:hanging="211"/>
      </w:pPr>
      <w:r w:rsidRPr="000B6D09">
        <w:rPr>
          <w:rFonts w:hint="eastAsia"/>
        </w:rPr>
        <w:t>３　前項に規定する修繕以外の施設等の修繕は、甲が自己の責任及び費用において行うものとする。ただし、甲及び乙の協議により、乙が自己の責任及び費用において当該修繕を行うことを妨げない。</w:t>
      </w:r>
    </w:p>
    <w:p w14:paraId="0233E841" w14:textId="77777777" w:rsidR="00F21570" w:rsidRPr="000B6D09" w:rsidRDefault="00F21570" w:rsidP="0091546E">
      <w:pPr>
        <w:ind w:left="211" w:hangingChars="100" w:hanging="211"/>
      </w:pPr>
      <w:r w:rsidRPr="000B6D09">
        <w:rPr>
          <w:rFonts w:hint="eastAsia"/>
        </w:rPr>
        <w:t>４　乙は、施設等について第２項に規定する修繕以外の修繕を行う必要が生じたときは、その旨を速やかに甲へ連絡しなければならない。</w:t>
      </w:r>
    </w:p>
    <w:p w14:paraId="1C61AF6D" w14:textId="77777777" w:rsidR="00F21570" w:rsidRPr="000B6D09" w:rsidRDefault="00F21570" w:rsidP="0091546E">
      <w:pPr>
        <w:ind w:firstLineChars="100" w:firstLine="211"/>
      </w:pPr>
      <w:r w:rsidRPr="000B6D09">
        <w:rPr>
          <w:rFonts w:hint="eastAsia"/>
        </w:rPr>
        <w:t>（備品の購入等）</w:t>
      </w:r>
    </w:p>
    <w:p w14:paraId="6A93A9B6" w14:textId="77777777" w:rsidR="00F21570" w:rsidRPr="000B6D09" w:rsidRDefault="00F21570" w:rsidP="0091546E">
      <w:pPr>
        <w:ind w:left="211" w:hangingChars="100" w:hanging="211"/>
      </w:pPr>
      <w:r w:rsidRPr="000B6D09">
        <w:rPr>
          <w:rFonts w:hint="eastAsia"/>
        </w:rPr>
        <w:t>第１６条　１物品当たり１０万円未満である備品（本業務の用に供するものに限る。以下同じ。）の購入又は調達（１件当たり１０万円未満である備品の修繕を含む。以下「購入等」という。）は、必要の都度速やかに、乙が自己の責任及び費用において行わなければならない。</w:t>
      </w:r>
    </w:p>
    <w:p w14:paraId="3DE2960A" w14:textId="77777777" w:rsidR="00F21570" w:rsidRPr="000B6D09" w:rsidRDefault="00F21570" w:rsidP="0091546E">
      <w:pPr>
        <w:ind w:left="211" w:hangingChars="100" w:hanging="211"/>
      </w:pPr>
      <w:r w:rsidRPr="000B6D09">
        <w:rPr>
          <w:rFonts w:hint="eastAsia"/>
        </w:rPr>
        <w:t>２　前項の規定の適用がある場合を除き、備品の購入等は、甲が自己の責任及び費用において行うものとする。ただし、甲及び乙の協議により、乙が自己の責任及び費用において当該備品の購入等を行うことを妨げない。</w:t>
      </w:r>
    </w:p>
    <w:p w14:paraId="38A2DF31" w14:textId="77777777" w:rsidR="00F21570" w:rsidRPr="000B6D09" w:rsidRDefault="00F21570" w:rsidP="0091546E">
      <w:pPr>
        <w:ind w:left="211" w:hangingChars="100" w:hanging="211"/>
      </w:pPr>
      <w:r w:rsidRPr="000B6D09">
        <w:rPr>
          <w:rFonts w:hint="eastAsia"/>
        </w:rPr>
        <w:t>３　乙は、管理物件の備品に代わる物として甲又は乙が購入等を行った備品を、管理物件の備品として管理しなければならない。</w:t>
      </w:r>
    </w:p>
    <w:p w14:paraId="5B59214F" w14:textId="77777777" w:rsidR="00F21570" w:rsidRPr="000B6D09" w:rsidRDefault="00F21570" w:rsidP="0091546E">
      <w:pPr>
        <w:ind w:left="211" w:hangingChars="100" w:hanging="211"/>
      </w:pPr>
      <w:r w:rsidRPr="000B6D09">
        <w:rPr>
          <w:rFonts w:hint="eastAsia"/>
        </w:rPr>
        <w:t>４　乙は、備品について第１項に規定する購入等以外の購入等を行う必要が生じたときは、その旨を速やかに甲へ連絡しなければならない。</w:t>
      </w:r>
    </w:p>
    <w:p w14:paraId="055FAA9F" w14:textId="77777777" w:rsidR="00F21570" w:rsidRPr="000B6D09" w:rsidRDefault="00F21570" w:rsidP="0091546E">
      <w:pPr>
        <w:ind w:firstLineChars="100" w:firstLine="211"/>
      </w:pPr>
      <w:r w:rsidRPr="000B6D09">
        <w:rPr>
          <w:rFonts w:hint="eastAsia"/>
        </w:rPr>
        <w:t>（第三者による本業務の実施）</w:t>
      </w:r>
    </w:p>
    <w:p w14:paraId="42213DD9" w14:textId="77777777" w:rsidR="00F21570" w:rsidRPr="000B6D09" w:rsidRDefault="00F21570" w:rsidP="0091546E">
      <w:pPr>
        <w:ind w:left="211" w:hangingChars="100" w:hanging="211"/>
      </w:pPr>
      <w:r w:rsidRPr="000B6D09">
        <w:rPr>
          <w:rFonts w:hint="eastAsia"/>
        </w:rPr>
        <w:t>第１７条　乙は、本業務の全部を一括して第三者に委託してはならない。</w:t>
      </w:r>
    </w:p>
    <w:p w14:paraId="104E8E7E" w14:textId="77777777" w:rsidR="00F21570" w:rsidRPr="000B6D09" w:rsidRDefault="00F21570" w:rsidP="0091546E">
      <w:pPr>
        <w:ind w:left="211" w:hangingChars="100" w:hanging="211"/>
      </w:pPr>
      <w:r w:rsidRPr="000B6D09">
        <w:rPr>
          <w:rFonts w:hint="eastAsia"/>
        </w:rPr>
        <w:t>２　乙は、本業務の一部を第三者に委託するときは、あらかじめ当該第三者の名称及び所在地並びに委託業務の内容を明らかにして甲に申請し、その承認を得なければならない。</w:t>
      </w:r>
    </w:p>
    <w:p w14:paraId="30BD3764" w14:textId="77777777" w:rsidR="00F21570" w:rsidRPr="000B6D09" w:rsidRDefault="00F21570" w:rsidP="0091546E">
      <w:pPr>
        <w:ind w:left="211" w:hangingChars="100" w:hanging="211"/>
      </w:pPr>
      <w:r w:rsidRPr="000B6D09">
        <w:rPr>
          <w:rFonts w:hint="eastAsia"/>
        </w:rPr>
        <w:t>３　甲は、前項の規定による申請があった場合において、その申請内容に基づく第三者への委託後においてもなお本協定に定める事項の乙による履行に支障がないと認めるときは、これを承認するものとする。</w:t>
      </w:r>
    </w:p>
    <w:p w14:paraId="4FB3D4B3" w14:textId="77777777" w:rsidR="00F21570" w:rsidRPr="000B6D09" w:rsidRDefault="00F21570" w:rsidP="0091546E">
      <w:pPr>
        <w:ind w:left="211" w:hangingChars="100" w:hanging="211"/>
      </w:pPr>
      <w:r w:rsidRPr="000B6D09">
        <w:rPr>
          <w:rFonts w:hint="eastAsia"/>
        </w:rPr>
        <w:t>４　第２項に規定する委託業務は、すべて乙の責任及び費用において行うものとし、当該委託業務に関して乙が使用する第三者の責めに帰すべき事由により生じた損害、損失又は増加費用については、乙の責めに帰すべき事由により生じた損害、損失又は増加費用とみなして、乙がすべて負担するものとする。</w:t>
      </w:r>
    </w:p>
    <w:p w14:paraId="40F3A7BA" w14:textId="77777777" w:rsidR="003B0523" w:rsidRPr="000B6D09" w:rsidRDefault="003B0523" w:rsidP="0091546E">
      <w:pPr>
        <w:ind w:left="211" w:hangingChars="100" w:hanging="211"/>
      </w:pPr>
      <w:r w:rsidRPr="000B6D09">
        <w:rPr>
          <w:rFonts w:hint="eastAsia"/>
        </w:rPr>
        <w:lastRenderedPageBreak/>
        <w:t>５　甲は、乙に対して、本業務の一部を委託した者に関する必要な事項の報告又は資料の提出を求めることができる。</w:t>
      </w:r>
    </w:p>
    <w:p w14:paraId="5E765619" w14:textId="77777777" w:rsidR="00F21570" w:rsidRPr="000B6D09" w:rsidRDefault="00F21570" w:rsidP="0091546E">
      <w:pPr>
        <w:ind w:firstLineChars="100" w:firstLine="211"/>
      </w:pPr>
      <w:r w:rsidRPr="000B6D09">
        <w:rPr>
          <w:rFonts w:hint="eastAsia"/>
        </w:rPr>
        <w:t>（危機管理）</w:t>
      </w:r>
    </w:p>
    <w:p w14:paraId="7CD1DA84" w14:textId="77777777" w:rsidR="00F21570" w:rsidRPr="000B6D09" w:rsidRDefault="00F21570" w:rsidP="0091546E">
      <w:pPr>
        <w:ind w:left="211" w:hangingChars="100" w:hanging="211"/>
      </w:pPr>
      <w:r w:rsidRPr="000B6D09">
        <w:rPr>
          <w:rFonts w:hint="eastAsia"/>
        </w:rPr>
        <w:t>第１８条　乙は、本業務の実施に関連して事故、災害等の危機事案が発生した場合における対応方法について定めた危機管理規程を整備し、これを遵守しなければならない。</w:t>
      </w:r>
    </w:p>
    <w:p w14:paraId="19B8E734" w14:textId="77777777" w:rsidR="00F21570" w:rsidRPr="000B6D09" w:rsidRDefault="00F21570" w:rsidP="0091546E">
      <w:pPr>
        <w:ind w:left="211" w:hangingChars="100" w:hanging="211"/>
      </w:pPr>
      <w:r w:rsidRPr="000B6D09">
        <w:rPr>
          <w:rFonts w:hint="eastAsia"/>
        </w:rPr>
        <w:t>２　乙は、前項の危機事案が発生したときは、直ちに、同項の危機管理規程に従って必要な措置を講ずるとともに、甲を含む関係者に対して、当該危機事案が発生した旨及びその内容を通報しなければならない。この場合において、甲は、乙に対し、当該危機事案の対処に必要な指示をすることができる。</w:t>
      </w:r>
    </w:p>
    <w:p w14:paraId="658A6312" w14:textId="77777777" w:rsidR="00F21570" w:rsidRPr="000B6D09" w:rsidRDefault="00F21570" w:rsidP="0091546E">
      <w:pPr>
        <w:ind w:left="211" w:hangingChars="100" w:hanging="211"/>
      </w:pPr>
      <w:r w:rsidRPr="000B6D09">
        <w:rPr>
          <w:rFonts w:hint="eastAsia"/>
        </w:rPr>
        <w:t>３　甲及び乙は、第１項の危機事案が発生したときは、互いに協力して、その原因の調査に当たるものとする。</w:t>
      </w:r>
    </w:p>
    <w:p w14:paraId="090797B0" w14:textId="77777777" w:rsidR="00F21570" w:rsidRPr="000B6D09" w:rsidRDefault="00F21570" w:rsidP="0091546E">
      <w:pPr>
        <w:ind w:left="211" w:hangingChars="100" w:hanging="211"/>
      </w:pPr>
      <w:r w:rsidRPr="000B6D09">
        <w:rPr>
          <w:rFonts w:hint="eastAsia"/>
        </w:rPr>
        <w:t>４　乙は、第１項の危機管理規程を、指定期間の開始前に甲へ届け出なければならない。</w:t>
      </w:r>
    </w:p>
    <w:p w14:paraId="0352EEDE" w14:textId="77777777" w:rsidR="00F21570" w:rsidRPr="000B6D09" w:rsidRDefault="00F21570" w:rsidP="0091546E">
      <w:pPr>
        <w:ind w:left="211" w:hangingChars="100" w:hanging="211"/>
      </w:pPr>
      <w:r w:rsidRPr="000B6D09">
        <w:rPr>
          <w:rFonts w:hint="eastAsia"/>
        </w:rPr>
        <w:t>５　乙は、前項の規定により届け出た危機管理規程を変更しようとするときは、あらかじめ甲の承認を得なければならない。</w:t>
      </w:r>
    </w:p>
    <w:p w14:paraId="1FA26968" w14:textId="77777777" w:rsidR="00F21570" w:rsidRPr="000B6D09" w:rsidRDefault="00F21570" w:rsidP="0091546E">
      <w:pPr>
        <w:ind w:firstLineChars="100" w:firstLine="211"/>
      </w:pPr>
      <w:r w:rsidRPr="000B6D09">
        <w:rPr>
          <w:rFonts w:hint="eastAsia"/>
        </w:rPr>
        <w:t>（保険への加入）</w:t>
      </w:r>
    </w:p>
    <w:p w14:paraId="34B27B73" w14:textId="77777777" w:rsidR="00F21570" w:rsidRPr="000B6D09" w:rsidRDefault="00F21570" w:rsidP="0091546E">
      <w:pPr>
        <w:ind w:left="211" w:hangingChars="100" w:hanging="211"/>
      </w:pPr>
      <w:r w:rsidRPr="000B6D09">
        <w:rPr>
          <w:rFonts w:hint="eastAsia"/>
        </w:rPr>
        <w:t>第１９条　乙は、指定期間中、本業務について別表第４に定める保険に加入しなければならない。</w:t>
      </w:r>
    </w:p>
    <w:p w14:paraId="0CB51FC7" w14:textId="77777777" w:rsidR="00F21570" w:rsidRPr="000B6D09" w:rsidRDefault="00F21570" w:rsidP="0091546E">
      <w:pPr>
        <w:ind w:firstLineChars="100" w:firstLine="211"/>
      </w:pPr>
      <w:r w:rsidRPr="000B6D09">
        <w:rPr>
          <w:rFonts w:hint="eastAsia"/>
        </w:rPr>
        <w:t>（個人情報保護及び守秘義務）</w:t>
      </w:r>
    </w:p>
    <w:p w14:paraId="1B90C5ED" w14:textId="77777777" w:rsidR="00F21570" w:rsidRPr="000B6D09" w:rsidRDefault="00F21570" w:rsidP="0091546E">
      <w:pPr>
        <w:ind w:left="211" w:hangingChars="100" w:hanging="211"/>
      </w:pPr>
      <w:r w:rsidRPr="000B6D09">
        <w:rPr>
          <w:rFonts w:hint="eastAsia"/>
        </w:rPr>
        <w:t>第２０条　乙は、別記「個人情報取扱特記事項」に定める事項を踏まえ、</w:t>
      </w:r>
      <w:r w:rsidR="00D21388" w:rsidRPr="000B6D09">
        <w:rPr>
          <w:rFonts w:hint="eastAsia"/>
        </w:rPr>
        <w:t>個人情報の保護に関する法律（平成１５年法律第５７号）第６６条第２項第２号</w:t>
      </w:r>
      <w:r w:rsidRPr="000B6D09">
        <w:rPr>
          <w:rFonts w:hint="eastAsia"/>
        </w:rPr>
        <w:t>の規定により本業務に関する個人情報保護規程を整備し、これを遵守して、本業務に関する個人情報の適正な収集及び管理を行わなければならない。</w:t>
      </w:r>
    </w:p>
    <w:p w14:paraId="1C05C428" w14:textId="77777777" w:rsidR="00F21570" w:rsidRPr="000B6D09" w:rsidRDefault="00F21570" w:rsidP="0091546E">
      <w:pPr>
        <w:ind w:left="211" w:hangingChars="100" w:hanging="211"/>
      </w:pPr>
      <w:r w:rsidRPr="000B6D09">
        <w:rPr>
          <w:rFonts w:hint="eastAsia"/>
        </w:rPr>
        <w:t>２　乙は、前項の個人情報保護規程を、指定期間の開始前に甲へ届け出なければならない。</w:t>
      </w:r>
    </w:p>
    <w:p w14:paraId="2442E8B5" w14:textId="77777777" w:rsidR="00F21570" w:rsidRPr="000B6D09" w:rsidRDefault="00F21570" w:rsidP="0091546E">
      <w:pPr>
        <w:ind w:left="211" w:hangingChars="100" w:hanging="211"/>
      </w:pPr>
      <w:r w:rsidRPr="000B6D09">
        <w:rPr>
          <w:rFonts w:hint="eastAsia"/>
        </w:rPr>
        <w:t>３　乙は、前項の規定により届け出た個人情報保護規程を変更しようとするときは、あらかじめ甲の承認を得なければならない。</w:t>
      </w:r>
    </w:p>
    <w:p w14:paraId="35E627BE" w14:textId="77777777" w:rsidR="00F21570" w:rsidRPr="000B6D09" w:rsidRDefault="00F21570" w:rsidP="0091546E">
      <w:pPr>
        <w:ind w:left="211" w:hangingChars="100" w:hanging="211"/>
      </w:pPr>
      <w:r w:rsidRPr="000B6D09">
        <w:rPr>
          <w:rFonts w:hint="eastAsia"/>
        </w:rPr>
        <w:t>４　乙は、本業務に関して知ることのできた個人情報及び本業務の処理上知り得た秘密をみだりに他人に知らせ、又は不当な目的に使用してはならない。指定期間の終了（指定期間の満了及び地方自治法第２４４条の２第１１項の規定による指定の取消しに伴う指定期間の終了をいう。以下同じ。）後においても、同様とする。</w:t>
      </w:r>
    </w:p>
    <w:p w14:paraId="598F8282" w14:textId="77777777" w:rsidR="00F21570" w:rsidRPr="000B6D09" w:rsidRDefault="00F21570" w:rsidP="0091546E">
      <w:pPr>
        <w:ind w:firstLineChars="100" w:firstLine="211"/>
      </w:pPr>
      <w:r w:rsidRPr="000B6D09">
        <w:rPr>
          <w:rFonts w:hint="eastAsia"/>
        </w:rPr>
        <w:t>（情報公開）</w:t>
      </w:r>
    </w:p>
    <w:p w14:paraId="718E90F0" w14:textId="77777777" w:rsidR="00F21570" w:rsidRPr="000B6D09" w:rsidRDefault="00F21570" w:rsidP="0091546E">
      <w:pPr>
        <w:ind w:left="211" w:hangingChars="100" w:hanging="211"/>
      </w:pPr>
      <w:r w:rsidRPr="000B6D09">
        <w:rPr>
          <w:rFonts w:hint="eastAsia"/>
        </w:rPr>
        <w:t>第２１条　乙は、岐阜県情報公開条例（平成１２年岐阜県条例第５６号）第２５条の２第１項の規定により本業務に関する情報公開規程を整備し、これを遵守して、本業務に関し、乙が保有する情報の適正な公開に努めなければならない。</w:t>
      </w:r>
    </w:p>
    <w:p w14:paraId="055B2D9E" w14:textId="77777777" w:rsidR="00F21570" w:rsidRPr="000B6D09" w:rsidRDefault="00F21570" w:rsidP="0091546E">
      <w:pPr>
        <w:ind w:left="211" w:hangingChars="100" w:hanging="211"/>
      </w:pPr>
      <w:r w:rsidRPr="000B6D09">
        <w:rPr>
          <w:rFonts w:hint="eastAsia"/>
        </w:rPr>
        <w:t>２　乙は、前項の情報公開規程を、指定期間の開始前に甲へ届け出なければならない。</w:t>
      </w:r>
    </w:p>
    <w:p w14:paraId="15F1C591" w14:textId="77777777" w:rsidR="00F21570" w:rsidRPr="000B6D09" w:rsidRDefault="00F21570" w:rsidP="0091546E">
      <w:pPr>
        <w:ind w:left="211" w:hangingChars="100" w:hanging="211"/>
      </w:pPr>
      <w:r w:rsidRPr="000B6D09">
        <w:rPr>
          <w:rFonts w:hint="eastAsia"/>
        </w:rPr>
        <w:t>３　乙は、前項の規定により届け出た情報公開規程を変更しよう</w:t>
      </w:r>
      <w:r w:rsidR="00B51DED" w:rsidRPr="000B6D09">
        <w:rPr>
          <w:rFonts w:hint="eastAsia"/>
        </w:rPr>
        <w:t>とするとき</w:t>
      </w:r>
      <w:r w:rsidRPr="000B6D09">
        <w:rPr>
          <w:rFonts w:hint="eastAsia"/>
        </w:rPr>
        <w:t>は、あらかじめ甲の承認を得なければならない。</w:t>
      </w:r>
    </w:p>
    <w:p w14:paraId="773503DE" w14:textId="77777777" w:rsidR="00F21570" w:rsidRPr="000B6D09" w:rsidRDefault="00F21570" w:rsidP="0091546E">
      <w:pPr>
        <w:ind w:firstLineChars="100" w:firstLine="211"/>
      </w:pPr>
      <w:r w:rsidRPr="000B6D09">
        <w:rPr>
          <w:rFonts w:hint="eastAsia"/>
        </w:rPr>
        <w:t>（文書等の管理・保存）</w:t>
      </w:r>
    </w:p>
    <w:p w14:paraId="47E264B1" w14:textId="77777777" w:rsidR="00F21570" w:rsidRPr="000B6D09" w:rsidRDefault="00F21570" w:rsidP="0091546E">
      <w:pPr>
        <w:ind w:left="211" w:hangingChars="100" w:hanging="211"/>
      </w:pPr>
      <w:r w:rsidRPr="000B6D09">
        <w:rPr>
          <w:rFonts w:hint="eastAsia"/>
        </w:rPr>
        <w:t>第２２条　乙は、本業務において作成し、又は取得した文書等（文書、図画、写真、フィルム及び電磁的記録をいう。以下同じ。）の管理及び保存に関し、岐阜県公文書規程（昭和４４年岐阜県訓令甲第１号）に準じて文書等管理規程を整備し、これを遵守して、文書等の適正な管理及び保存を行わなければならない。</w:t>
      </w:r>
    </w:p>
    <w:p w14:paraId="533DBCAE" w14:textId="77777777" w:rsidR="00F21570" w:rsidRPr="000B6D09" w:rsidRDefault="00F21570" w:rsidP="0091546E">
      <w:pPr>
        <w:ind w:left="211" w:hangingChars="100" w:hanging="211"/>
      </w:pPr>
      <w:r w:rsidRPr="000B6D09">
        <w:rPr>
          <w:rFonts w:hint="eastAsia"/>
        </w:rPr>
        <w:t>２　乙は、前項の文書等管理規程を、指定期間の開始前に甲へ届け出なければならない。</w:t>
      </w:r>
    </w:p>
    <w:p w14:paraId="027C4C03" w14:textId="77777777" w:rsidR="00F21570" w:rsidRPr="000B6D09" w:rsidRDefault="00F21570" w:rsidP="0091546E">
      <w:pPr>
        <w:ind w:left="211" w:hangingChars="100" w:hanging="211"/>
      </w:pPr>
      <w:r w:rsidRPr="000B6D09">
        <w:rPr>
          <w:rFonts w:hint="eastAsia"/>
        </w:rPr>
        <w:t>３　乙は、前項の規定により届け出た文書等管理規程を変更しようとするときは、あらかじめ甲の承認を得なければならない。</w:t>
      </w:r>
    </w:p>
    <w:p w14:paraId="757CB8AC" w14:textId="77777777" w:rsidR="00F21570" w:rsidRPr="000B6D09" w:rsidRDefault="00F21570" w:rsidP="00CB117C"/>
    <w:p w14:paraId="4CC5976C" w14:textId="77777777" w:rsidR="00F21570" w:rsidRPr="000B6D09" w:rsidRDefault="00F21570" w:rsidP="0091546E">
      <w:pPr>
        <w:ind w:firstLineChars="300" w:firstLine="633"/>
      </w:pPr>
      <w:r w:rsidRPr="000B6D09">
        <w:rPr>
          <w:rFonts w:hint="eastAsia"/>
        </w:rPr>
        <w:t>第４章　指定管理料及び利用料金</w:t>
      </w:r>
    </w:p>
    <w:p w14:paraId="534EDB3B" w14:textId="77777777" w:rsidR="00F21570" w:rsidRPr="000B6D09" w:rsidRDefault="00F21570" w:rsidP="00CB117C"/>
    <w:p w14:paraId="133D4DD6" w14:textId="77777777" w:rsidR="00F21570" w:rsidRPr="000B6D09" w:rsidRDefault="00F21570" w:rsidP="0091546E">
      <w:pPr>
        <w:ind w:firstLineChars="100" w:firstLine="211"/>
      </w:pPr>
      <w:r w:rsidRPr="000B6D09">
        <w:rPr>
          <w:rFonts w:hint="eastAsia"/>
        </w:rPr>
        <w:t>（指定管理料の支払）</w:t>
      </w:r>
    </w:p>
    <w:p w14:paraId="31DFD7B2" w14:textId="77777777" w:rsidR="00F21570" w:rsidRPr="000B6D09" w:rsidRDefault="00F21570" w:rsidP="0091546E">
      <w:pPr>
        <w:ind w:left="211" w:hangingChars="100" w:hanging="211"/>
      </w:pPr>
      <w:r w:rsidRPr="000B6D09">
        <w:rPr>
          <w:rFonts w:hint="eastAsia"/>
        </w:rPr>
        <w:t>第２３条　甲は、乙に対して指定管理料を支払う。</w:t>
      </w:r>
    </w:p>
    <w:p w14:paraId="7362900B" w14:textId="77777777" w:rsidR="00F21570" w:rsidRPr="000B6D09" w:rsidRDefault="00F21570" w:rsidP="0091546E">
      <w:pPr>
        <w:ind w:left="211" w:hangingChars="100" w:hanging="211"/>
      </w:pPr>
      <w:r w:rsidRPr="000B6D09">
        <w:rPr>
          <w:rFonts w:hint="eastAsia"/>
        </w:rPr>
        <w:t>２　指定管理料の額、支払方法等の詳細については、年度協定において定めるものとする。</w:t>
      </w:r>
    </w:p>
    <w:p w14:paraId="3BCA5140" w14:textId="340DA4FD" w:rsidR="00AE18DC" w:rsidRPr="000B6D09" w:rsidRDefault="00AE18DC" w:rsidP="00AE18DC">
      <w:pPr>
        <w:ind w:left="211" w:hangingChars="100" w:hanging="211"/>
      </w:pPr>
      <w:r w:rsidRPr="000B6D09">
        <w:rPr>
          <w:rFonts w:hint="eastAsia"/>
        </w:rPr>
        <w:t xml:space="preserve">３　</w:t>
      </w:r>
      <w:r w:rsidR="000F7889" w:rsidRPr="000F7889">
        <w:rPr>
          <w:rFonts w:hint="eastAsia"/>
        </w:rPr>
        <w:t>乙は、利用料金収入の額が年度協定において定めた収支計画の利用料金収入の予算を上回り、かつ総収入計が総支出計を超過したときは、当該超過額の２割に相当する額（円未満の端数は切り捨て）を甲に納付するものとします。</w:t>
      </w:r>
    </w:p>
    <w:p w14:paraId="273CE1AB" w14:textId="77777777" w:rsidR="00F21570" w:rsidRPr="000B6D09" w:rsidRDefault="00F21570" w:rsidP="0091546E">
      <w:pPr>
        <w:ind w:firstLineChars="100" w:firstLine="211"/>
      </w:pPr>
      <w:r w:rsidRPr="000B6D09">
        <w:rPr>
          <w:rFonts w:hint="eastAsia"/>
        </w:rPr>
        <w:t>（利用料金の取扱い）</w:t>
      </w:r>
    </w:p>
    <w:p w14:paraId="65AA37B5" w14:textId="7904943B" w:rsidR="00F21570" w:rsidRPr="000B6D09" w:rsidRDefault="00F21570" w:rsidP="0091546E">
      <w:pPr>
        <w:ind w:left="211" w:hangingChars="100" w:hanging="211"/>
      </w:pPr>
      <w:r w:rsidRPr="000B6D09">
        <w:rPr>
          <w:rFonts w:hint="eastAsia"/>
        </w:rPr>
        <w:t>第２４条　乙は、条例第</w:t>
      </w:r>
      <w:r w:rsidR="00AE18DC" w:rsidRPr="000B6D09">
        <w:rPr>
          <w:rFonts w:hint="eastAsia"/>
        </w:rPr>
        <w:t>５</w:t>
      </w:r>
      <w:r w:rsidRPr="000B6D09">
        <w:rPr>
          <w:rFonts w:hint="eastAsia"/>
        </w:rPr>
        <w:t>条の規定により、本施設の利用に係る料金（以下「利用料金」という。）を自らの収入として収受することができる。</w:t>
      </w:r>
    </w:p>
    <w:p w14:paraId="4E280BBF" w14:textId="063F9BB1" w:rsidR="00F21570" w:rsidRPr="000B6D09" w:rsidRDefault="00F21570" w:rsidP="0091546E">
      <w:pPr>
        <w:ind w:left="211" w:hangingChars="100" w:hanging="211"/>
      </w:pPr>
      <w:r w:rsidRPr="000B6D09">
        <w:rPr>
          <w:rFonts w:hint="eastAsia"/>
        </w:rPr>
        <w:t>２　利用料金は、条例第</w:t>
      </w:r>
      <w:r w:rsidR="00AE18DC" w:rsidRPr="000B6D09">
        <w:rPr>
          <w:rFonts w:hint="eastAsia"/>
        </w:rPr>
        <w:t>５</w:t>
      </w:r>
      <w:r w:rsidRPr="000B6D09">
        <w:rPr>
          <w:rFonts w:hint="eastAsia"/>
        </w:rPr>
        <w:t>条第</w:t>
      </w:r>
      <w:r w:rsidR="00AE18DC" w:rsidRPr="000B6D09">
        <w:rPr>
          <w:rFonts w:hint="eastAsia"/>
        </w:rPr>
        <w:t>２</w:t>
      </w:r>
      <w:r w:rsidRPr="000B6D09">
        <w:rPr>
          <w:rFonts w:hint="eastAsia"/>
        </w:rPr>
        <w:t>項に規定する額の範囲内において、同項の規定により、乙が定める。</w:t>
      </w:r>
    </w:p>
    <w:p w14:paraId="715774ED" w14:textId="7DAAA78A" w:rsidR="00F21570" w:rsidRPr="000B6D09" w:rsidRDefault="00F21570" w:rsidP="0091546E">
      <w:pPr>
        <w:ind w:left="211" w:hangingChars="100" w:hanging="211"/>
      </w:pPr>
      <w:r w:rsidRPr="000B6D09">
        <w:rPr>
          <w:rFonts w:hint="eastAsia"/>
        </w:rPr>
        <w:t>３　乙は、利用料金を定めよう</w:t>
      </w:r>
      <w:r w:rsidR="00992AE6" w:rsidRPr="000B6D09">
        <w:rPr>
          <w:rFonts w:hint="eastAsia"/>
        </w:rPr>
        <w:t>とするときは、条例第</w:t>
      </w:r>
      <w:r w:rsidR="00AE18DC" w:rsidRPr="000B6D09">
        <w:rPr>
          <w:rFonts w:hint="eastAsia"/>
        </w:rPr>
        <w:t>５</w:t>
      </w:r>
      <w:r w:rsidR="00992AE6" w:rsidRPr="000B6D09">
        <w:rPr>
          <w:rFonts w:hint="eastAsia"/>
        </w:rPr>
        <w:t>条第</w:t>
      </w:r>
      <w:r w:rsidR="00AE18DC" w:rsidRPr="000B6D09">
        <w:rPr>
          <w:rFonts w:hint="eastAsia"/>
        </w:rPr>
        <w:t>３</w:t>
      </w:r>
      <w:r w:rsidR="00992AE6" w:rsidRPr="000B6D09">
        <w:rPr>
          <w:rFonts w:hint="eastAsia"/>
        </w:rPr>
        <w:t>項の規定により、あらかじめ甲</w:t>
      </w:r>
      <w:r w:rsidRPr="000B6D09">
        <w:rPr>
          <w:rFonts w:hint="eastAsia"/>
        </w:rPr>
        <w:t>に申請し、その承認を得なければならない。</w:t>
      </w:r>
    </w:p>
    <w:p w14:paraId="432DA06F" w14:textId="6203FE54" w:rsidR="00F21570" w:rsidRPr="000B6D09" w:rsidRDefault="00F21570" w:rsidP="0091546E">
      <w:pPr>
        <w:ind w:left="211" w:hangingChars="100" w:hanging="211"/>
      </w:pPr>
      <w:r w:rsidRPr="000B6D09">
        <w:rPr>
          <w:rFonts w:hint="eastAsia"/>
        </w:rPr>
        <w:t>４　乙は、公益上その他特別の理由があると認める場合は、</w:t>
      </w:r>
      <w:r w:rsidR="00AE18DC" w:rsidRPr="000B6D09">
        <w:rPr>
          <w:rFonts w:hint="eastAsia"/>
        </w:rPr>
        <w:t>条例第５条の２第４項</w:t>
      </w:r>
      <w:r w:rsidRPr="000B6D09">
        <w:rPr>
          <w:rFonts w:hint="eastAsia"/>
        </w:rPr>
        <w:t>の規定により、利用料金を減免することができる。</w:t>
      </w:r>
    </w:p>
    <w:p w14:paraId="48709160" w14:textId="77777777" w:rsidR="00F21570" w:rsidRPr="000B6D09" w:rsidRDefault="00F21570" w:rsidP="0091546E">
      <w:pPr>
        <w:ind w:left="211" w:hangingChars="100" w:hanging="211"/>
      </w:pPr>
      <w:r w:rsidRPr="000B6D09">
        <w:rPr>
          <w:rFonts w:hint="eastAsia"/>
        </w:rPr>
        <w:t>５　乙は、利用料金の額及び納付方法の詳細（前項に規定する減免の基準を含む。）について定めた利用料金規程を整備し、これを遵守して、利用料金の収受を行わなければならない。</w:t>
      </w:r>
    </w:p>
    <w:p w14:paraId="2185DB8E" w14:textId="77777777" w:rsidR="00F21570" w:rsidRPr="000B6D09" w:rsidRDefault="00F21570" w:rsidP="0091546E">
      <w:pPr>
        <w:ind w:left="211" w:hangingChars="100" w:hanging="211"/>
      </w:pPr>
      <w:r w:rsidRPr="000B6D09">
        <w:rPr>
          <w:rFonts w:hint="eastAsia"/>
        </w:rPr>
        <w:t>６　乙は、前項の利用料金規程を、指定期間の開始前に甲へ届け出なければならない。</w:t>
      </w:r>
    </w:p>
    <w:p w14:paraId="27449B99" w14:textId="77777777" w:rsidR="00F21570" w:rsidRPr="000B6D09" w:rsidRDefault="00F21570" w:rsidP="0091546E">
      <w:pPr>
        <w:ind w:left="211" w:hangingChars="100" w:hanging="211"/>
      </w:pPr>
      <w:r w:rsidRPr="000B6D09">
        <w:rPr>
          <w:rFonts w:hint="eastAsia"/>
        </w:rPr>
        <w:t>７　乙は、前項の規定により届け出た利用料金規程を変更しようとするときは、あらかじめ甲の承認を得なければならない。</w:t>
      </w:r>
    </w:p>
    <w:p w14:paraId="0E11FB3A" w14:textId="77777777" w:rsidR="00F21570" w:rsidRPr="000B6D09" w:rsidRDefault="00F21570" w:rsidP="00CB117C"/>
    <w:p w14:paraId="62DF8DDA" w14:textId="77777777" w:rsidR="00F21570" w:rsidRPr="000B6D09" w:rsidRDefault="00F21570" w:rsidP="0091546E">
      <w:pPr>
        <w:ind w:firstLineChars="300" w:firstLine="633"/>
      </w:pPr>
      <w:r w:rsidRPr="000B6D09">
        <w:rPr>
          <w:rFonts w:hint="eastAsia"/>
        </w:rPr>
        <w:t>第５章　年度協定</w:t>
      </w:r>
    </w:p>
    <w:p w14:paraId="3551BD5C" w14:textId="77777777" w:rsidR="00F21570" w:rsidRPr="000B6D09" w:rsidRDefault="00F21570" w:rsidP="00CB117C"/>
    <w:p w14:paraId="1BDA521C" w14:textId="77777777" w:rsidR="00F21570" w:rsidRPr="000B6D09" w:rsidRDefault="00F21570" w:rsidP="0091546E">
      <w:pPr>
        <w:ind w:firstLineChars="100" w:firstLine="211"/>
      </w:pPr>
      <w:r w:rsidRPr="000B6D09">
        <w:rPr>
          <w:rFonts w:hint="eastAsia"/>
        </w:rPr>
        <w:t>（事業計画書の提出）</w:t>
      </w:r>
    </w:p>
    <w:p w14:paraId="218CADED" w14:textId="50321900" w:rsidR="00F21570" w:rsidRPr="000B6D09" w:rsidRDefault="00F21570" w:rsidP="0091546E">
      <w:pPr>
        <w:ind w:left="211" w:hangingChars="100" w:hanging="211"/>
      </w:pPr>
      <w:r w:rsidRPr="000B6D09">
        <w:rPr>
          <w:rFonts w:hint="eastAsia"/>
        </w:rPr>
        <w:t>第２５条　乙は、条例第</w:t>
      </w:r>
      <w:r w:rsidR="00AE18DC" w:rsidRPr="000B6D09">
        <w:rPr>
          <w:rFonts w:hint="eastAsia"/>
        </w:rPr>
        <w:t>１３</w:t>
      </w:r>
      <w:r w:rsidRPr="000B6D09">
        <w:rPr>
          <w:rFonts w:hint="eastAsia"/>
        </w:rPr>
        <w:t>条前段の規定により、指定期間中の各年度について本業務に係る事業計画書を作成し、当該年度の開始日の２月前までに甲へ提出しなければならない。</w:t>
      </w:r>
    </w:p>
    <w:p w14:paraId="2CF927F4" w14:textId="6E5DD7FE" w:rsidR="00F21570" w:rsidRPr="000B6D09" w:rsidRDefault="00F21570" w:rsidP="0091546E">
      <w:pPr>
        <w:ind w:left="211" w:hangingChars="100" w:hanging="211"/>
      </w:pPr>
      <w:r w:rsidRPr="000B6D09">
        <w:rPr>
          <w:rFonts w:hint="eastAsia"/>
        </w:rPr>
        <w:t>２　乙は、前項の事業計画書を変更しようとするときは、条例第</w:t>
      </w:r>
      <w:r w:rsidR="00AE18DC" w:rsidRPr="000B6D09">
        <w:rPr>
          <w:rFonts w:hint="eastAsia"/>
        </w:rPr>
        <w:t>１３</w:t>
      </w:r>
      <w:r w:rsidRPr="000B6D09">
        <w:rPr>
          <w:rFonts w:hint="eastAsia"/>
        </w:rPr>
        <w:t>条後段の規定により、あらかじめ当該変更後の事業計画書を甲に提出しなければならない。</w:t>
      </w:r>
    </w:p>
    <w:p w14:paraId="6D7E80B9" w14:textId="77777777" w:rsidR="00F21570" w:rsidRPr="000B6D09" w:rsidRDefault="00F21570" w:rsidP="0091546E">
      <w:pPr>
        <w:ind w:firstLineChars="100" w:firstLine="211"/>
      </w:pPr>
      <w:r w:rsidRPr="000B6D09">
        <w:rPr>
          <w:rFonts w:hint="eastAsia"/>
        </w:rPr>
        <w:t>（年度協定の締結）</w:t>
      </w:r>
    </w:p>
    <w:p w14:paraId="291D252E" w14:textId="77777777" w:rsidR="00F21570" w:rsidRPr="000B6D09" w:rsidRDefault="00F21570" w:rsidP="0091546E">
      <w:pPr>
        <w:ind w:left="211" w:hangingChars="100" w:hanging="211"/>
      </w:pPr>
      <w:r w:rsidRPr="000B6D09">
        <w:rPr>
          <w:rFonts w:hint="eastAsia"/>
        </w:rPr>
        <w:t>第２６条　甲及び乙は、指定期間中の各年度の開始日において、年度協定を締結するものとする。</w:t>
      </w:r>
    </w:p>
    <w:p w14:paraId="5E2825CF" w14:textId="77777777" w:rsidR="00F21570" w:rsidRPr="000B6D09" w:rsidRDefault="00F21570" w:rsidP="0091546E">
      <w:pPr>
        <w:ind w:left="211" w:hangingChars="100" w:hanging="211"/>
      </w:pPr>
      <w:r w:rsidRPr="000B6D09">
        <w:rPr>
          <w:rFonts w:hint="eastAsia"/>
        </w:rPr>
        <w:t>２　年度協定においては、次の事項について定めるものとする。</w:t>
      </w:r>
    </w:p>
    <w:p w14:paraId="453F56B5" w14:textId="77777777" w:rsidR="00F21570" w:rsidRPr="000B6D09" w:rsidRDefault="00F21570" w:rsidP="0091546E">
      <w:pPr>
        <w:ind w:leftChars="100" w:left="633" w:hangingChars="200" w:hanging="422"/>
      </w:pPr>
      <w:r w:rsidRPr="000B6D09">
        <w:rPr>
          <w:rFonts w:hint="eastAsia"/>
        </w:rPr>
        <w:t>(１)　当該年度の本業務に係る事業計画。ただし、当該事業計画の内容は、前条の規定により乙が提出した事業計画書に定める事業について、甲がその実施を認めたものとする。</w:t>
      </w:r>
    </w:p>
    <w:p w14:paraId="29EE35CC" w14:textId="77777777" w:rsidR="00F21570" w:rsidRPr="000B6D09" w:rsidRDefault="00F21570" w:rsidP="0091546E">
      <w:pPr>
        <w:ind w:leftChars="100" w:left="633" w:hangingChars="200" w:hanging="422"/>
      </w:pPr>
      <w:r w:rsidRPr="000B6D09">
        <w:rPr>
          <w:rFonts w:hint="eastAsia"/>
        </w:rPr>
        <w:t>(２)　第２３条第２項に規定する当該年度における指定管理料の額、支払方法等の詳細</w:t>
      </w:r>
    </w:p>
    <w:p w14:paraId="329296FF" w14:textId="77777777" w:rsidR="00F21570" w:rsidRPr="000B6D09" w:rsidRDefault="00F21570" w:rsidP="0091546E">
      <w:pPr>
        <w:ind w:leftChars="100" w:left="633" w:hangingChars="200" w:hanging="422"/>
      </w:pPr>
      <w:r w:rsidRPr="000B6D09">
        <w:rPr>
          <w:rFonts w:hint="eastAsia"/>
        </w:rPr>
        <w:t>(３)　指定期間が満了する年度にあっては、その満了時における本施設の利用の申込みの制限及び休止に係る事項</w:t>
      </w:r>
    </w:p>
    <w:p w14:paraId="3772C6F8" w14:textId="77777777" w:rsidR="00F21570" w:rsidRPr="000B6D09" w:rsidRDefault="00F21570" w:rsidP="0091546E">
      <w:pPr>
        <w:ind w:left="211" w:hangingChars="100" w:hanging="211"/>
      </w:pPr>
      <w:r w:rsidRPr="000B6D09">
        <w:rPr>
          <w:rFonts w:hint="eastAsia"/>
        </w:rPr>
        <w:t>３　第１項の規定による年度協定の締結後における前条第２項の規定による事業計画書の変更は、甲及び乙において当該年度協定（当該年度協定を変更する協定が締結されているときは、その変更後の年度協定とする。）を変更する協定を締結しなければ、その効力を生じない。</w:t>
      </w:r>
    </w:p>
    <w:p w14:paraId="4947F262" w14:textId="77777777" w:rsidR="00F21570" w:rsidRPr="000B6D09" w:rsidRDefault="00F21570" w:rsidP="00CB117C"/>
    <w:p w14:paraId="682A6EB8" w14:textId="77777777" w:rsidR="00F21570" w:rsidRPr="000B6D09" w:rsidRDefault="00F21570" w:rsidP="0091546E">
      <w:pPr>
        <w:ind w:firstLineChars="300" w:firstLine="633"/>
      </w:pPr>
      <w:r w:rsidRPr="000B6D09">
        <w:rPr>
          <w:rFonts w:hint="eastAsia"/>
        </w:rPr>
        <w:t>第６章　事業報告及び監督・評価</w:t>
      </w:r>
    </w:p>
    <w:p w14:paraId="3EE66FDF" w14:textId="77777777" w:rsidR="00F21570" w:rsidRPr="000B6D09" w:rsidRDefault="00F21570" w:rsidP="00CB117C"/>
    <w:p w14:paraId="295E8E7D" w14:textId="77777777" w:rsidR="00F21570" w:rsidRPr="000B6D09" w:rsidRDefault="00F21570" w:rsidP="00CB117C">
      <w:r w:rsidRPr="000B6D09">
        <w:rPr>
          <w:rFonts w:hint="eastAsia"/>
        </w:rPr>
        <w:t xml:space="preserve">　（事業報告書の提出）</w:t>
      </w:r>
    </w:p>
    <w:p w14:paraId="2B8D0809" w14:textId="77777777" w:rsidR="00F21570" w:rsidRPr="000B6D09" w:rsidRDefault="00F21570" w:rsidP="0091546E">
      <w:pPr>
        <w:ind w:left="211" w:hangingChars="100" w:hanging="211"/>
      </w:pPr>
      <w:r w:rsidRPr="000B6D09">
        <w:rPr>
          <w:rFonts w:hint="eastAsia"/>
        </w:rPr>
        <w:t>第２７条　乙は、地方自治法第２４４条の２第７項の規定により、指定期間中の各年度の本業務</w:t>
      </w:r>
      <w:r w:rsidRPr="000B6D09">
        <w:rPr>
          <w:rFonts w:hint="eastAsia"/>
        </w:rPr>
        <w:lastRenderedPageBreak/>
        <w:t>に関する事業報告書を作成し、当該年度の終了後２月以内に甲へ提出しなければならない。</w:t>
      </w:r>
    </w:p>
    <w:p w14:paraId="115DD48E" w14:textId="77777777" w:rsidR="00F21570" w:rsidRPr="000B6D09" w:rsidRDefault="00F21570" w:rsidP="0091546E">
      <w:pPr>
        <w:ind w:left="211" w:hangingChars="100" w:hanging="211"/>
      </w:pPr>
      <w:r w:rsidRPr="000B6D09">
        <w:rPr>
          <w:rFonts w:hint="eastAsia"/>
        </w:rPr>
        <w:t>２　前項の事業報告書に記載すべき事項は、次のとおりとする。</w:t>
      </w:r>
    </w:p>
    <w:p w14:paraId="1FE778E7" w14:textId="77777777" w:rsidR="00F21570" w:rsidRPr="000B6D09" w:rsidRDefault="00F21570" w:rsidP="0091546E">
      <w:pPr>
        <w:ind w:leftChars="100" w:left="633" w:hangingChars="200" w:hanging="422"/>
      </w:pPr>
      <w:r w:rsidRPr="000B6D09">
        <w:rPr>
          <w:rFonts w:hint="eastAsia"/>
        </w:rPr>
        <w:t>(１)　本業務の実施状況に関する事項</w:t>
      </w:r>
    </w:p>
    <w:p w14:paraId="0E15FFCD" w14:textId="77777777" w:rsidR="00F21570" w:rsidRPr="000B6D09" w:rsidRDefault="00F21570" w:rsidP="0091546E">
      <w:pPr>
        <w:ind w:leftChars="100" w:left="633" w:hangingChars="200" w:hanging="422"/>
      </w:pPr>
      <w:r w:rsidRPr="000B6D09">
        <w:rPr>
          <w:rFonts w:hint="eastAsia"/>
        </w:rPr>
        <w:t>(２)　本施設の利用状況に関する事項</w:t>
      </w:r>
    </w:p>
    <w:p w14:paraId="7D0312B1" w14:textId="77777777" w:rsidR="00F21570" w:rsidRPr="000B6D09" w:rsidRDefault="00F21570" w:rsidP="0091546E">
      <w:pPr>
        <w:ind w:leftChars="100" w:left="633" w:hangingChars="200" w:hanging="422"/>
      </w:pPr>
      <w:r w:rsidRPr="000B6D09">
        <w:rPr>
          <w:rFonts w:hint="eastAsia"/>
        </w:rPr>
        <w:t>(３)　本業務の収支状況に関する事項</w:t>
      </w:r>
    </w:p>
    <w:p w14:paraId="79F10B7B" w14:textId="77777777" w:rsidR="00F21570" w:rsidRPr="000B6D09" w:rsidRDefault="00F21570" w:rsidP="0091546E">
      <w:pPr>
        <w:ind w:leftChars="100" w:left="633" w:hangingChars="200" w:hanging="422"/>
      </w:pPr>
      <w:r w:rsidRPr="000B6D09">
        <w:rPr>
          <w:rFonts w:hint="eastAsia"/>
        </w:rPr>
        <w:t>(４)　前各号に掲げるもののほか、甲が指示する事項</w:t>
      </w:r>
    </w:p>
    <w:p w14:paraId="2F525F34" w14:textId="77777777" w:rsidR="00F21570" w:rsidRPr="000B6D09" w:rsidRDefault="00F21570" w:rsidP="00CB117C">
      <w:r w:rsidRPr="000B6D09">
        <w:rPr>
          <w:rFonts w:hint="eastAsia"/>
        </w:rPr>
        <w:t xml:space="preserve">　（業務報告書の提出）</w:t>
      </w:r>
    </w:p>
    <w:p w14:paraId="061B0890" w14:textId="77777777" w:rsidR="00F21570" w:rsidRPr="000B6D09" w:rsidRDefault="00F21570" w:rsidP="0091546E">
      <w:pPr>
        <w:ind w:left="211" w:hangingChars="100" w:hanging="211"/>
      </w:pPr>
      <w:r w:rsidRPr="000B6D09">
        <w:rPr>
          <w:rFonts w:hint="eastAsia"/>
        </w:rPr>
        <w:t>第２８条　乙は、指定期間中、各月の本業務に関する業務報告書を作成し、当該月の翌月２０日までに甲へ提出しなければならない。</w:t>
      </w:r>
    </w:p>
    <w:p w14:paraId="56243867" w14:textId="77777777" w:rsidR="00F21570" w:rsidRPr="000B6D09" w:rsidRDefault="00F21570" w:rsidP="0091546E">
      <w:pPr>
        <w:ind w:left="211" w:hangingChars="100" w:hanging="211"/>
      </w:pPr>
      <w:r w:rsidRPr="000B6D09">
        <w:rPr>
          <w:rFonts w:hint="eastAsia"/>
        </w:rPr>
        <w:t>２　前項の業務報告書に記載すべき事項は、次のとおりとする。</w:t>
      </w:r>
    </w:p>
    <w:p w14:paraId="4B9A580C" w14:textId="77777777" w:rsidR="00F21570" w:rsidRPr="000B6D09" w:rsidRDefault="00F21570" w:rsidP="0091546E">
      <w:pPr>
        <w:ind w:leftChars="100" w:left="633" w:hangingChars="200" w:hanging="422"/>
      </w:pPr>
      <w:r w:rsidRPr="000B6D09">
        <w:rPr>
          <w:rFonts w:hint="eastAsia"/>
        </w:rPr>
        <w:t>(１)　本業務の実施状況に関する事項</w:t>
      </w:r>
    </w:p>
    <w:p w14:paraId="7B309940" w14:textId="77777777" w:rsidR="00F21570" w:rsidRPr="000B6D09" w:rsidRDefault="00F21570" w:rsidP="0091546E">
      <w:pPr>
        <w:ind w:leftChars="100" w:left="633" w:hangingChars="200" w:hanging="422"/>
      </w:pPr>
      <w:r w:rsidRPr="000B6D09">
        <w:rPr>
          <w:rFonts w:hint="eastAsia"/>
        </w:rPr>
        <w:t>(２)　本施設の利用状況に関する事項</w:t>
      </w:r>
    </w:p>
    <w:p w14:paraId="127424BD" w14:textId="77777777" w:rsidR="00F21570" w:rsidRPr="000B6D09" w:rsidRDefault="00F21570" w:rsidP="0091546E">
      <w:pPr>
        <w:ind w:leftChars="100" w:left="633" w:hangingChars="200" w:hanging="422"/>
      </w:pPr>
      <w:r w:rsidRPr="000B6D09">
        <w:rPr>
          <w:rFonts w:hint="eastAsia"/>
        </w:rPr>
        <w:t>(３)　利用料金の収受状況に関する事項</w:t>
      </w:r>
    </w:p>
    <w:p w14:paraId="0CB21D23" w14:textId="77777777" w:rsidR="00F21570" w:rsidRPr="000B6D09" w:rsidRDefault="00F21570" w:rsidP="0091546E">
      <w:pPr>
        <w:ind w:leftChars="100" w:left="633" w:hangingChars="200" w:hanging="422"/>
      </w:pPr>
      <w:r w:rsidRPr="000B6D09">
        <w:rPr>
          <w:rFonts w:hint="eastAsia"/>
        </w:rPr>
        <w:t>(４)　前各号に掲げるもののほか、甲が指示する事項</w:t>
      </w:r>
    </w:p>
    <w:p w14:paraId="28147D37" w14:textId="77777777" w:rsidR="00F21570" w:rsidRPr="000B6D09" w:rsidRDefault="00F21570" w:rsidP="0091546E">
      <w:pPr>
        <w:ind w:firstLineChars="100" w:firstLine="211"/>
      </w:pPr>
      <w:r w:rsidRPr="000B6D09">
        <w:rPr>
          <w:rFonts w:hint="eastAsia"/>
        </w:rPr>
        <w:t>（業務実施状況の現地確認）</w:t>
      </w:r>
    </w:p>
    <w:p w14:paraId="351474FB" w14:textId="77777777" w:rsidR="00F21570" w:rsidRPr="000B6D09" w:rsidRDefault="00F21570" w:rsidP="0091546E">
      <w:pPr>
        <w:ind w:left="211" w:hangingChars="100" w:hanging="211"/>
      </w:pPr>
      <w:r w:rsidRPr="000B6D09">
        <w:rPr>
          <w:rFonts w:hint="eastAsia"/>
        </w:rPr>
        <w:t>第２９条　甲は、地方自治法第２４４条の２第１０項の規定により、指定期間中の各年度の５月、８月、１１月及び２月に本施設へ立ち入り、乙による本業務の実施状況に関する実地調査を行うものとする。</w:t>
      </w:r>
    </w:p>
    <w:p w14:paraId="6CD89E64" w14:textId="77777777" w:rsidR="00F21570" w:rsidRPr="000B6D09" w:rsidRDefault="00F21570" w:rsidP="0091546E">
      <w:pPr>
        <w:ind w:left="211" w:hangingChars="100" w:hanging="211"/>
      </w:pPr>
      <w:r w:rsidRPr="000B6D09">
        <w:rPr>
          <w:rFonts w:hint="eastAsia"/>
        </w:rPr>
        <w:t>２　前項の規定にかかわらず、甲は、前項の実地調査を随時行うことができる。</w:t>
      </w:r>
    </w:p>
    <w:p w14:paraId="4D416108" w14:textId="77777777" w:rsidR="00F21570" w:rsidRPr="000B6D09" w:rsidRDefault="00F21570" w:rsidP="0091546E">
      <w:pPr>
        <w:ind w:firstLineChars="100" w:firstLine="211"/>
      </w:pPr>
      <w:r w:rsidRPr="000B6D09">
        <w:rPr>
          <w:rFonts w:hint="eastAsia"/>
        </w:rPr>
        <w:t>（利用者等の意見の把握）</w:t>
      </w:r>
    </w:p>
    <w:p w14:paraId="60344FBD" w14:textId="77777777" w:rsidR="00F21570" w:rsidRPr="000B6D09" w:rsidRDefault="00F21570" w:rsidP="0091546E">
      <w:pPr>
        <w:ind w:left="211" w:hangingChars="100" w:hanging="211"/>
      </w:pPr>
      <w:r w:rsidRPr="000B6D09">
        <w:rPr>
          <w:rFonts w:hint="eastAsia"/>
        </w:rPr>
        <w:t>第３０条　甲及び乙は、指定期間中、意見箱の設置、利用者に対するアンケート調査、ウェブページによる意見募集等適宜の方法により、本施設の利用者等から広く意見の収集に努めなければならない。</w:t>
      </w:r>
    </w:p>
    <w:p w14:paraId="51E3EBB6" w14:textId="77777777" w:rsidR="00F21570" w:rsidRPr="000B6D09" w:rsidRDefault="00F21570" w:rsidP="0091546E">
      <w:pPr>
        <w:ind w:left="211" w:hangingChars="100" w:hanging="211"/>
      </w:pPr>
      <w:r w:rsidRPr="000B6D09">
        <w:rPr>
          <w:rFonts w:hint="eastAsia"/>
        </w:rPr>
        <w:t>２　甲及び乙は、前項の規定により収集した意見の内容及びこれに対する甲又は乙の対応状況その他県民に周知すべきと考えられる情報を、本施設内への掲示、ウェブページへの掲載等の方法により、随時公表するものとする。</w:t>
      </w:r>
    </w:p>
    <w:p w14:paraId="2FD68E18" w14:textId="77777777" w:rsidR="00F21570" w:rsidRPr="000B6D09" w:rsidRDefault="00F21570" w:rsidP="0091546E">
      <w:pPr>
        <w:ind w:firstLineChars="100" w:firstLine="211"/>
      </w:pPr>
      <w:r w:rsidRPr="000B6D09">
        <w:rPr>
          <w:rFonts w:hint="eastAsia"/>
        </w:rPr>
        <w:t>（専門家等による評価）</w:t>
      </w:r>
    </w:p>
    <w:p w14:paraId="5515F48D" w14:textId="03CA9988" w:rsidR="00F21570" w:rsidRPr="000B6D09" w:rsidRDefault="00F21570" w:rsidP="0091546E">
      <w:pPr>
        <w:ind w:left="211" w:hangingChars="100" w:hanging="211"/>
      </w:pPr>
      <w:r w:rsidRPr="000B6D09">
        <w:rPr>
          <w:rFonts w:hint="eastAsia"/>
        </w:rPr>
        <w:t>第３１条　甲は、乙による本業務の実施について、管理の基準の充足状況、本施設の設置目的の達成状況、公共性の確保の状況、経営状況、派生的効果等に関する評価を行うため、</w:t>
      </w:r>
      <w:r w:rsidR="00265FB4" w:rsidRPr="000B6D09">
        <w:rPr>
          <w:rFonts w:hint="eastAsia"/>
        </w:rPr>
        <w:t>岐阜県県有スポーツ施設指定管理者管理運営評価員会議</w:t>
      </w:r>
      <w:r w:rsidRPr="000B6D09">
        <w:rPr>
          <w:rFonts w:hint="eastAsia"/>
        </w:rPr>
        <w:t>（以下「評価員会議」という。）を開催し、本施設を熟知した専門家等から当該評価についての意見を聴取する。</w:t>
      </w:r>
    </w:p>
    <w:p w14:paraId="4653AA27" w14:textId="77777777" w:rsidR="00F21570" w:rsidRPr="000B6D09" w:rsidRDefault="00F21570" w:rsidP="0091546E">
      <w:pPr>
        <w:ind w:left="211" w:hangingChars="100" w:hanging="211"/>
      </w:pPr>
      <w:r w:rsidRPr="000B6D09">
        <w:rPr>
          <w:rFonts w:hint="eastAsia"/>
        </w:rPr>
        <w:t>２　乙は、甲の求めに応じ、評価員会議において使用する資料を提出し、及び評価員会議に出席して必要な説明を行わなければならない。</w:t>
      </w:r>
    </w:p>
    <w:p w14:paraId="12B36759" w14:textId="77777777" w:rsidR="00F21570" w:rsidRPr="000B6D09" w:rsidRDefault="00F21570" w:rsidP="0091546E">
      <w:pPr>
        <w:ind w:left="211" w:hangingChars="100" w:hanging="211"/>
      </w:pPr>
      <w:r w:rsidRPr="000B6D09">
        <w:rPr>
          <w:rFonts w:hint="eastAsia"/>
        </w:rPr>
        <w:t>３　甲は、評価員会議において専門家等から聴取した意見を踏まえ、乙による本業務の実施に対する最終評価を行い、その内容を岐阜県庁ホームページにおいて公表するものとする。</w:t>
      </w:r>
    </w:p>
    <w:p w14:paraId="07907842" w14:textId="77777777" w:rsidR="00F21570" w:rsidRPr="000B6D09" w:rsidRDefault="00F21570" w:rsidP="0091546E">
      <w:pPr>
        <w:ind w:firstLineChars="100" w:firstLine="211"/>
      </w:pPr>
      <w:r w:rsidRPr="000B6D09">
        <w:rPr>
          <w:rFonts w:hint="eastAsia"/>
        </w:rPr>
        <w:t>（本業務の実施に係る指示）</w:t>
      </w:r>
    </w:p>
    <w:p w14:paraId="4C6234EC" w14:textId="77777777" w:rsidR="00F21570" w:rsidRPr="000B6D09" w:rsidRDefault="00F21570" w:rsidP="0091546E">
      <w:pPr>
        <w:ind w:left="211" w:hangingChars="100" w:hanging="211"/>
      </w:pPr>
      <w:r w:rsidRPr="000B6D09">
        <w:rPr>
          <w:rFonts w:hint="eastAsia"/>
        </w:rPr>
        <w:t>第３２条　甲は、地方自治法第２４４条の２第１０項の規定により、乙に対し、本業務の実施について必要な指示を行うものとする。</w:t>
      </w:r>
    </w:p>
    <w:p w14:paraId="6E951D5F" w14:textId="77777777" w:rsidR="00F21570" w:rsidRPr="000B6D09" w:rsidRDefault="00F21570" w:rsidP="0091546E">
      <w:pPr>
        <w:ind w:left="211" w:hangingChars="100" w:hanging="211"/>
      </w:pPr>
      <w:r w:rsidRPr="000B6D09">
        <w:rPr>
          <w:rFonts w:hint="eastAsia"/>
        </w:rPr>
        <w:t>２　乙は、前項の規定による指示を受けたときは、速やかにこれに応じなければならない。</w:t>
      </w:r>
    </w:p>
    <w:p w14:paraId="6994A4F8" w14:textId="77777777" w:rsidR="00F21570" w:rsidRPr="000B6D09" w:rsidRDefault="00F21570" w:rsidP="00CB117C"/>
    <w:p w14:paraId="0689A7D2" w14:textId="77777777" w:rsidR="00F21570" w:rsidRPr="000B6D09" w:rsidRDefault="00F21570" w:rsidP="0091546E">
      <w:pPr>
        <w:ind w:firstLineChars="300" w:firstLine="633"/>
      </w:pPr>
      <w:r w:rsidRPr="000B6D09">
        <w:rPr>
          <w:rFonts w:hint="eastAsia"/>
        </w:rPr>
        <w:t>第７章　指定の取消し等</w:t>
      </w:r>
    </w:p>
    <w:p w14:paraId="69F7E214" w14:textId="77777777" w:rsidR="00F21570" w:rsidRPr="000B6D09" w:rsidRDefault="00F21570" w:rsidP="00CB117C"/>
    <w:p w14:paraId="65A8FB58" w14:textId="77777777" w:rsidR="00F21570" w:rsidRPr="000B6D09" w:rsidRDefault="00F21570" w:rsidP="0091546E">
      <w:pPr>
        <w:ind w:firstLineChars="100" w:firstLine="211"/>
      </w:pPr>
      <w:r w:rsidRPr="000B6D09">
        <w:rPr>
          <w:rFonts w:hint="eastAsia"/>
        </w:rPr>
        <w:t>（乙の責めに帰すべき事由による指定の取消し等）</w:t>
      </w:r>
    </w:p>
    <w:p w14:paraId="1EBF5642" w14:textId="77777777" w:rsidR="00F21570" w:rsidRPr="000B6D09" w:rsidRDefault="00F21570" w:rsidP="0091546E">
      <w:pPr>
        <w:ind w:left="211" w:hangingChars="100" w:hanging="211"/>
      </w:pPr>
      <w:r w:rsidRPr="000B6D09">
        <w:rPr>
          <w:rFonts w:hint="eastAsia"/>
        </w:rPr>
        <w:t>第３３条　甲は、乙が次のいずれかに該当するときは、地方自治法第２４４条の２第１１項の規定により、乙に対する指定管理者の指定を取り消し、又は期間を定めて本業務の全部若しくは</w:t>
      </w:r>
      <w:r w:rsidRPr="000B6D09">
        <w:rPr>
          <w:rFonts w:hint="eastAsia"/>
        </w:rPr>
        <w:lastRenderedPageBreak/>
        <w:t>一部の停止を命ずることができる。</w:t>
      </w:r>
    </w:p>
    <w:p w14:paraId="2D5CDC0C" w14:textId="77777777" w:rsidR="00F21570" w:rsidRPr="000B6D09" w:rsidRDefault="00F21570" w:rsidP="0091546E">
      <w:pPr>
        <w:ind w:leftChars="100" w:left="633" w:hangingChars="200" w:hanging="422"/>
      </w:pPr>
      <w:r w:rsidRPr="000B6D09">
        <w:rPr>
          <w:rFonts w:hint="eastAsia"/>
        </w:rPr>
        <w:t>(１)　乙が前条第１項の指示に従わないとき。</w:t>
      </w:r>
    </w:p>
    <w:p w14:paraId="5E72896E" w14:textId="3DD143D6" w:rsidR="00F21570" w:rsidRPr="000B6D09" w:rsidRDefault="00F21570" w:rsidP="0091546E">
      <w:pPr>
        <w:ind w:leftChars="100" w:left="633" w:hangingChars="200" w:hanging="422"/>
      </w:pPr>
      <w:r w:rsidRPr="000B6D09">
        <w:rPr>
          <w:rFonts w:hint="eastAsia"/>
        </w:rPr>
        <w:t>(２)　乙が</w:t>
      </w:r>
      <w:r w:rsidR="0003052C" w:rsidRPr="000B6D09">
        <w:rPr>
          <w:rFonts w:hint="eastAsia"/>
        </w:rPr>
        <w:t>岐阜アリーナ</w:t>
      </w:r>
      <w:r w:rsidRPr="000B6D09">
        <w:rPr>
          <w:rFonts w:hint="eastAsia"/>
        </w:rPr>
        <w:t>指定管理者募集要項（甲が指定期間に係る本施設の指定管理者の募集に当たり配布した</w:t>
      </w:r>
      <w:r w:rsidR="0003052C" w:rsidRPr="000B6D09">
        <w:rPr>
          <w:rFonts w:hint="eastAsia"/>
        </w:rPr>
        <w:t>岐阜アリーナ</w:t>
      </w:r>
      <w:r w:rsidRPr="000B6D09">
        <w:rPr>
          <w:rFonts w:hint="eastAsia"/>
        </w:rPr>
        <w:t>指定管理者募集要項をいう。）に定める申請資格要件のいずれかを満たさなくなったとき。</w:t>
      </w:r>
    </w:p>
    <w:p w14:paraId="6B0F2F54" w14:textId="77777777" w:rsidR="00F21570" w:rsidRPr="000B6D09" w:rsidRDefault="00F21570" w:rsidP="0091546E">
      <w:pPr>
        <w:ind w:leftChars="100" w:left="633" w:hangingChars="200" w:hanging="422"/>
      </w:pPr>
      <w:r w:rsidRPr="000B6D09">
        <w:rPr>
          <w:rFonts w:hint="eastAsia"/>
        </w:rPr>
        <w:t>(３)　乙が甲に対する虚偽の報告その他不正な行為をしたとき。</w:t>
      </w:r>
    </w:p>
    <w:p w14:paraId="409798B6" w14:textId="77777777" w:rsidR="00F21570" w:rsidRPr="000B6D09" w:rsidRDefault="00F21570" w:rsidP="0091546E">
      <w:pPr>
        <w:ind w:leftChars="100" w:left="633" w:hangingChars="200" w:hanging="422"/>
      </w:pPr>
      <w:r w:rsidRPr="000B6D09">
        <w:rPr>
          <w:rFonts w:hint="eastAsia"/>
        </w:rPr>
        <w:t>(４)　乙が地方自治法第２４４条の２に規定する報告又は実地調査を拒んだとき。</w:t>
      </w:r>
    </w:p>
    <w:p w14:paraId="12CA46E0" w14:textId="77777777" w:rsidR="00F21570" w:rsidRPr="000B6D09" w:rsidRDefault="00F21570" w:rsidP="0091546E">
      <w:pPr>
        <w:ind w:leftChars="100" w:left="633" w:hangingChars="200" w:hanging="422"/>
      </w:pPr>
      <w:r w:rsidRPr="000B6D09">
        <w:rPr>
          <w:rFonts w:hint="eastAsia"/>
        </w:rPr>
        <w:t>(５)　乙が本協定に定める事項を履行せず、又は当該事項に違反したとき。</w:t>
      </w:r>
    </w:p>
    <w:p w14:paraId="750DC129" w14:textId="77777777" w:rsidR="00F21570" w:rsidRPr="000B6D09" w:rsidRDefault="00F21570" w:rsidP="0091546E">
      <w:pPr>
        <w:ind w:leftChars="100" w:left="633" w:hangingChars="200" w:hanging="422"/>
      </w:pPr>
      <w:r w:rsidRPr="000B6D09">
        <w:rPr>
          <w:rFonts w:hint="eastAsia"/>
        </w:rPr>
        <w:t>(６)　乙が自らの責めに帰すべき事由により、甲に対して指定の取消しを申し出たとき。</w:t>
      </w:r>
    </w:p>
    <w:p w14:paraId="2BB82E2B" w14:textId="77777777" w:rsidR="00F21570" w:rsidRPr="000B6D09" w:rsidRDefault="00F21570" w:rsidP="0091546E">
      <w:pPr>
        <w:ind w:leftChars="100" w:left="633" w:hangingChars="200" w:hanging="422"/>
      </w:pPr>
      <w:r w:rsidRPr="000B6D09">
        <w:rPr>
          <w:rFonts w:hint="eastAsia"/>
        </w:rPr>
        <w:t>(７)　その他乙の責めに帰すべき事由により、乙に本業務を継続させることが適当でないと認めるとき。</w:t>
      </w:r>
    </w:p>
    <w:p w14:paraId="53CFED3B" w14:textId="77777777" w:rsidR="00F21570" w:rsidRPr="000B6D09" w:rsidRDefault="00F21570" w:rsidP="0091546E">
      <w:pPr>
        <w:ind w:left="211" w:hangingChars="100" w:hanging="211"/>
      </w:pPr>
      <w:r w:rsidRPr="000B6D09">
        <w:rPr>
          <w:rFonts w:hint="eastAsia"/>
        </w:rPr>
        <w:t>２　前項の規定により、乙が指定管理者の指定を取り消され、又は本業務の停止を命ぜられたときは、甲は、乙が当該取消し又は停止により本業務を実施できなかったことにより免れた費用に相当する額を、指定管理料から減額することができる。</w:t>
      </w:r>
    </w:p>
    <w:p w14:paraId="6ACCC074" w14:textId="77777777" w:rsidR="00F21570" w:rsidRPr="000B6D09" w:rsidRDefault="00F21570" w:rsidP="0091546E">
      <w:pPr>
        <w:ind w:left="211" w:hangingChars="100" w:hanging="211"/>
      </w:pPr>
      <w:r w:rsidRPr="000B6D09">
        <w:rPr>
          <w:rFonts w:hint="eastAsia"/>
        </w:rPr>
        <w:t>３　第１項の規定により、乙が指定管理者の指定を取り消され、又は本業務の停止を命ぜられた場合において、乙に損害、損失又は増加費用が生じても、甲はその賠償の責めを負わない。</w:t>
      </w:r>
    </w:p>
    <w:p w14:paraId="4C00220B" w14:textId="77777777" w:rsidR="00F21570" w:rsidRPr="000B6D09" w:rsidRDefault="00F21570" w:rsidP="0091546E">
      <w:pPr>
        <w:ind w:firstLineChars="100" w:firstLine="211"/>
      </w:pPr>
      <w:r w:rsidRPr="000B6D09">
        <w:rPr>
          <w:rFonts w:hint="eastAsia"/>
        </w:rPr>
        <w:t>（不可抗力の発生に伴う指定の取消し等）</w:t>
      </w:r>
    </w:p>
    <w:p w14:paraId="3C26DC3C" w14:textId="77777777" w:rsidR="00F21570" w:rsidRPr="000B6D09" w:rsidRDefault="00F21570" w:rsidP="0091546E">
      <w:pPr>
        <w:ind w:left="211" w:hangingChars="100" w:hanging="211"/>
      </w:pPr>
      <w:r w:rsidRPr="000B6D09">
        <w:rPr>
          <w:rFonts w:hint="eastAsia"/>
        </w:rPr>
        <w:t>第３４条　甲は、乙の責めに帰すべき事由がない場合においても、災害の発生などに起因して、乙が本業務の実施を継続することについて適当でないと認める事情が生じたときは、地方自治法第２４４条の２第１１項の規定により、乙に対する指定管理者の指定を取り消し、又は期間を定めて本業務の全部若しくは一部の停止を命ずることができる。</w:t>
      </w:r>
    </w:p>
    <w:p w14:paraId="39DBB447" w14:textId="77777777" w:rsidR="00F21570" w:rsidRPr="000B6D09" w:rsidRDefault="00F21570" w:rsidP="0091546E">
      <w:pPr>
        <w:ind w:left="211" w:hangingChars="100" w:hanging="211"/>
      </w:pPr>
      <w:r w:rsidRPr="000B6D09">
        <w:rPr>
          <w:rFonts w:hint="eastAsia"/>
        </w:rPr>
        <w:t>２　前条第２項の規定は、前項の規定により指定管理者の指定を取り消し、又は本業務の全部若しくは一部の停止を命ずる場合について準用する。この場合において、甲が減額する指定管理料の額は、甲及び乙の協議により決定するものとする。</w:t>
      </w:r>
    </w:p>
    <w:p w14:paraId="3C9FD066" w14:textId="77777777" w:rsidR="00F21570" w:rsidRPr="000B6D09" w:rsidRDefault="00F21570" w:rsidP="00CB117C"/>
    <w:p w14:paraId="5A0AB344" w14:textId="77777777" w:rsidR="00F21570" w:rsidRPr="000B6D09" w:rsidRDefault="00F21570" w:rsidP="0091546E">
      <w:pPr>
        <w:ind w:firstLineChars="300" w:firstLine="633"/>
      </w:pPr>
      <w:r w:rsidRPr="000B6D09">
        <w:rPr>
          <w:rFonts w:hint="eastAsia"/>
        </w:rPr>
        <w:t>第８章　第三者に対する損害賠償等</w:t>
      </w:r>
    </w:p>
    <w:p w14:paraId="678C2C37" w14:textId="77777777" w:rsidR="00F21570" w:rsidRPr="000B6D09" w:rsidRDefault="00F21570" w:rsidP="00CB117C"/>
    <w:p w14:paraId="07892522" w14:textId="77777777" w:rsidR="00F21570" w:rsidRPr="000B6D09" w:rsidRDefault="00F21570" w:rsidP="0091546E">
      <w:pPr>
        <w:ind w:firstLineChars="100" w:firstLine="211"/>
      </w:pPr>
      <w:r w:rsidRPr="000B6D09">
        <w:rPr>
          <w:rFonts w:hint="eastAsia"/>
        </w:rPr>
        <w:t>（第三者に対する損害賠償）</w:t>
      </w:r>
    </w:p>
    <w:p w14:paraId="33623316" w14:textId="77777777" w:rsidR="00F21570" w:rsidRPr="000B6D09" w:rsidRDefault="00F21570" w:rsidP="0091546E">
      <w:pPr>
        <w:ind w:left="211" w:hangingChars="100" w:hanging="211"/>
      </w:pPr>
      <w:r w:rsidRPr="000B6D09">
        <w:rPr>
          <w:rFonts w:hint="eastAsia"/>
        </w:rPr>
        <w:t>第３５条　乙が自主事業の実施に当たり第三者に損害を生じさせた場合における当該第三者に対する損害の賠償は、乙がその責任を負わなければならない。</w:t>
      </w:r>
    </w:p>
    <w:p w14:paraId="594EB380" w14:textId="77777777" w:rsidR="00F21570" w:rsidRPr="000B6D09" w:rsidRDefault="00F21570" w:rsidP="0091546E">
      <w:pPr>
        <w:ind w:left="211" w:hangingChars="100" w:hanging="211"/>
      </w:pPr>
      <w:r w:rsidRPr="000B6D09">
        <w:rPr>
          <w:rFonts w:hint="eastAsia"/>
        </w:rPr>
        <w:t>２　乙が本業務（自主事業を除く。）の実施に当たり第三者に損害を生じさせた場合における当該第三者に対する損害の賠償は、甲又は乙がその責任を負わなければならない。</w:t>
      </w:r>
    </w:p>
    <w:p w14:paraId="3B490D8B" w14:textId="77777777" w:rsidR="00F21570" w:rsidRPr="000B6D09" w:rsidRDefault="00F21570" w:rsidP="0091546E">
      <w:pPr>
        <w:ind w:left="211" w:hangingChars="100" w:hanging="211"/>
      </w:pPr>
      <w:r w:rsidRPr="000B6D09">
        <w:rPr>
          <w:rFonts w:hint="eastAsia"/>
        </w:rPr>
        <w:t>３　前項の規定により甲が第三者に対する損害の賠償を行った場合において、当該損害の発生が乙の責めに帰すべき事由によるものであるときは、甲は、乙に対し、その賠償額その他賠償に伴い発生した費用を求償するものとする。</w:t>
      </w:r>
    </w:p>
    <w:p w14:paraId="7C995161" w14:textId="77777777" w:rsidR="00F21570" w:rsidRPr="000B6D09" w:rsidRDefault="00F21570" w:rsidP="0091546E">
      <w:pPr>
        <w:ind w:firstLineChars="100" w:firstLine="211"/>
      </w:pPr>
      <w:r w:rsidRPr="000B6D09">
        <w:rPr>
          <w:rFonts w:hint="eastAsia"/>
        </w:rPr>
        <w:t>（損失又は増加費用の負担）</w:t>
      </w:r>
    </w:p>
    <w:p w14:paraId="20D3E5CF" w14:textId="77777777" w:rsidR="00F21570" w:rsidRPr="000B6D09" w:rsidRDefault="00F21570" w:rsidP="0091546E">
      <w:pPr>
        <w:ind w:left="211" w:hangingChars="100" w:hanging="211"/>
      </w:pPr>
      <w:r w:rsidRPr="000B6D09">
        <w:rPr>
          <w:rFonts w:hint="eastAsia"/>
        </w:rPr>
        <w:t>第３６条　本業務の実施に伴い発生した損失又は増加費用のうち、次のいずれかに起因するもの（乙が加入する保険により補てんされた金額を除く。）については甲が負担し、その余については乙が負担するものとする。</w:t>
      </w:r>
    </w:p>
    <w:p w14:paraId="7C23FB81" w14:textId="3AE10258" w:rsidR="00F21570" w:rsidRPr="000B6D09" w:rsidRDefault="00F21570" w:rsidP="0091546E">
      <w:pPr>
        <w:ind w:leftChars="100" w:left="633" w:hangingChars="200" w:hanging="422"/>
      </w:pPr>
      <w:r w:rsidRPr="000B6D09">
        <w:rPr>
          <w:rFonts w:hint="eastAsia"/>
        </w:rPr>
        <w:t>(１)　年度協定の締結時において予想することのできない経済情勢その他の情勢の変化による著しい物価</w:t>
      </w:r>
      <w:r w:rsidR="006D347D" w:rsidRPr="000B6D09">
        <w:rPr>
          <w:rFonts w:hint="eastAsia"/>
        </w:rPr>
        <w:t>等</w:t>
      </w:r>
      <w:r w:rsidRPr="000B6D09">
        <w:rPr>
          <w:rFonts w:hint="eastAsia"/>
        </w:rPr>
        <w:t>の変動</w:t>
      </w:r>
    </w:p>
    <w:p w14:paraId="0B7484BE" w14:textId="77777777" w:rsidR="00F21570" w:rsidRPr="000B6D09" w:rsidRDefault="00F21570" w:rsidP="0091546E">
      <w:pPr>
        <w:ind w:leftChars="100" w:left="633" w:hangingChars="200" w:hanging="422"/>
      </w:pPr>
      <w:r w:rsidRPr="000B6D09">
        <w:rPr>
          <w:rFonts w:hint="eastAsia"/>
        </w:rPr>
        <w:t>(２)　地方自治法又は条例の改廃</w:t>
      </w:r>
    </w:p>
    <w:p w14:paraId="101530B0" w14:textId="77777777" w:rsidR="00F21570" w:rsidRPr="000B6D09" w:rsidRDefault="00F21570" w:rsidP="0091546E">
      <w:pPr>
        <w:ind w:leftChars="100" w:left="633" w:hangingChars="200" w:hanging="422"/>
      </w:pPr>
      <w:r w:rsidRPr="000B6D09">
        <w:rPr>
          <w:rFonts w:hint="eastAsia"/>
        </w:rPr>
        <w:t>(３)　指定管理料その他甲から乙に対する経費の支払遅延（乙の責めに帰すべきものを除く。）</w:t>
      </w:r>
    </w:p>
    <w:p w14:paraId="17F9843D" w14:textId="77777777" w:rsidR="00F21570" w:rsidRPr="000B6D09" w:rsidRDefault="00F21570" w:rsidP="0091546E">
      <w:pPr>
        <w:ind w:leftChars="100" w:left="633" w:hangingChars="200" w:hanging="422"/>
      </w:pPr>
      <w:r w:rsidRPr="000B6D09">
        <w:rPr>
          <w:rFonts w:hint="eastAsia"/>
        </w:rPr>
        <w:t>(４)　政治・行政上の理由による事業変更等</w:t>
      </w:r>
    </w:p>
    <w:p w14:paraId="5A52E9C1" w14:textId="77777777" w:rsidR="00F21570" w:rsidRPr="000B6D09" w:rsidRDefault="00F21570" w:rsidP="0091546E">
      <w:pPr>
        <w:ind w:leftChars="100" w:left="633" w:hangingChars="200" w:hanging="422"/>
      </w:pPr>
      <w:r w:rsidRPr="000B6D09">
        <w:rPr>
          <w:rFonts w:hint="eastAsia"/>
        </w:rPr>
        <w:t>(５)　災害</w:t>
      </w:r>
      <w:r w:rsidR="00552F34" w:rsidRPr="000B6D09">
        <w:rPr>
          <w:rFonts w:hint="eastAsia"/>
        </w:rPr>
        <w:t>等</w:t>
      </w:r>
      <w:r w:rsidRPr="000B6D09">
        <w:rPr>
          <w:rFonts w:hint="eastAsia"/>
        </w:rPr>
        <w:t>の発生（乙の責めに帰すべきものを除く。）</w:t>
      </w:r>
    </w:p>
    <w:p w14:paraId="39DE89E6" w14:textId="77777777" w:rsidR="00F21570" w:rsidRPr="000B6D09" w:rsidRDefault="00F21570" w:rsidP="0091546E">
      <w:pPr>
        <w:ind w:left="211" w:hangingChars="100" w:hanging="211"/>
      </w:pPr>
      <w:r w:rsidRPr="000B6D09">
        <w:rPr>
          <w:rFonts w:hint="eastAsia"/>
        </w:rPr>
        <w:lastRenderedPageBreak/>
        <w:t>２　前項の規定にかかわらず、指定管理料の減額に伴って乙に発生した損失は、乙が負担するものとする。</w:t>
      </w:r>
    </w:p>
    <w:p w14:paraId="295D0EE7" w14:textId="77777777" w:rsidR="00F21570" w:rsidRPr="000B6D09" w:rsidRDefault="00F21570" w:rsidP="0091546E">
      <w:pPr>
        <w:ind w:left="211" w:hangingChars="100" w:hanging="211"/>
      </w:pPr>
      <w:r w:rsidRPr="000B6D09">
        <w:rPr>
          <w:rFonts w:hint="eastAsia"/>
        </w:rPr>
        <w:t>３　第１項の規定による甲の増加費用の負担は、指定管理料の増額により対応するものとし、その額は、甲及び乙が協議の上、年度協定（年度協定を変更する協定を含む。）により定めるものとする。</w:t>
      </w:r>
    </w:p>
    <w:p w14:paraId="72117F4B" w14:textId="77777777" w:rsidR="00F21570" w:rsidRPr="000B6D09" w:rsidRDefault="00F21570" w:rsidP="00CB117C"/>
    <w:p w14:paraId="244D561C" w14:textId="77777777" w:rsidR="00F21570" w:rsidRPr="000B6D09" w:rsidRDefault="00F21570" w:rsidP="0091546E">
      <w:pPr>
        <w:ind w:firstLineChars="300" w:firstLine="633"/>
      </w:pPr>
      <w:r w:rsidRPr="000B6D09">
        <w:rPr>
          <w:rFonts w:hint="eastAsia"/>
        </w:rPr>
        <w:t>第９章　指定期間の終了</w:t>
      </w:r>
    </w:p>
    <w:p w14:paraId="45ED3F5F" w14:textId="77777777" w:rsidR="00F21570" w:rsidRPr="000B6D09" w:rsidRDefault="00F21570" w:rsidP="00CB117C"/>
    <w:p w14:paraId="39A4F920" w14:textId="77777777" w:rsidR="00F21570" w:rsidRPr="000B6D09" w:rsidRDefault="00F21570" w:rsidP="0091546E">
      <w:pPr>
        <w:ind w:firstLineChars="100" w:firstLine="211"/>
      </w:pPr>
      <w:r w:rsidRPr="000B6D09">
        <w:rPr>
          <w:rFonts w:hint="eastAsia"/>
        </w:rPr>
        <w:t>（本業務の引継ぎ）</w:t>
      </w:r>
    </w:p>
    <w:p w14:paraId="08F623C2" w14:textId="77777777" w:rsidR="00F21570" w:rsidRPr="000B6D09" w:rsidRDefault="00F21570" w:rsidP="0091546E">
      <w:pPr>
        <w:ind w:left="211" w:hangingChars="100" w:hanging="211"/>
      </w:pPr>
      <w:r w:rsidRPr="000B6D09">
        <w:rPr>
          <w:rFonts w:hint="eastAsia"/>
        </w:rPr>
        <w:t>第３７条　乙は、指定期間の終了に際し、甲又は甲が指定する法人その他の団体に対して、本業務の引継ぎ（利用料金をあらかじめ前受金として収受しているときは、当該前受金の引継ぎを含む。）を円滑に行わなければならない。</w:t>
      </w:r>
    </w:p>
    <w:p w14:paraId="65C688DD" w14:textId="77777777" w:rsidR="00F21570" w:rsidRPr="000B6D09" w:rsidRDefault="00F21570" w:rsidP="0091546E">
      <w:pPr>
        <w:ind w:left="211" w:hangingChars="100" w:hanging="211"/>
      </w:pPr>
      <w:r w:rsidRPr="000B6D09">
        <w:rPr>
          <w:rFonts w:hint="eastAsia"/>
        </w:rPr>
        <w:t>２　甲は、前項の引継ぎのために必要と認める場合には、乙に対し、甲が指定する法人その他の団体による本施設の視察を申し出ることができるものとする。この場合において、乙は、甲から当該申出を受けたときは、これに応じなければならない。</w:t>
      </w:r>
    </w:p>
    <w:p w14:paraId="0C7D79C1" w14:textId="77777777" w:rsidR="00CA2017" w:rsidRPr="000B6D09" w:rsidRDefault="00C54C53" w:rsidP="0091546E">
      <w:pPr>
        <w:ind w:left="211" w:hangingChars="100" w:hanging="211"/>
      </w:pPr>
      <w:r w:rsidRPr="000B6D09">
        <w:rPr>
          <w:rFonts w:hint="eastAsia"/>
        </w:rPr>
        <w:t>３　前２</w:t>
      </w:r>
      <w:r w:rsidR="00CA2017" w:rsidRPr="000B6D09">
        <w:rPr>
          <w:rFonts w:hint="eastAsia"/>
        </w:rPr>
        <w:t>項に規定する引継の方法その他引継に際し必要な事項については、甲及び乙が協議の上、これを定めるものとする。</w:t>
      </w:r>
    </w:p>
    <w:p w14:paraId="44B49111" w14:textId="77777777" w:rsidR="00F21570" w:rsidRPr="000B6D09" w:rsidRDefault="00F21570" w:rsidP="0091546E">
      <w:pPr>
        <w:ind w:firstLineChars="100" w:firstLine="211"/>
      </w:pPr>
      <w:r w:rsidRPr="000B6D09">
        <w:rPr>
          <w:rFonts w:hint="eastAsia"/>
        </w:rPr>
        <w:t>（管理物件の引渡し等）</w:t>
      </w:r>
    </w:p>
    <w:p w14:paraId="5E2E1C9B" w14:textId="77777777" w:rsidR="00F21570" w:rsidRPr="000B6D09" w:rsidRDefault="00F21570" w:rsidP="0091546E">
      <w:pPr>
        <w:ind w:left="211" w:hangingChars="100" w:hanging="211"/>
      </w:pPr>
      <w:r w:rsidRPr="000B6D09">
        <w:rPr>
          <w:rFonts w:hint="eastAsia"/>
        </w:rPr>
        <w:t>第３８条　別段の定めがある場合を除き、乙は、指定期間の終了の際に、指定期間の始期を基準として管理物件を原状に回復し、甲又は甲が指定する法人その他の団体に無償で引き渡さなければならない。</w:t>
      </w:r>
    </w:p>
    <w:p w14:paraId="2A0C4193" w14:textId="77777777" w:rsidR="00F21570" w:rsidRPr="000B6D09" w:rsidRDefault="00F21570" w:rsidP="0091546E">
      <w:pPr>
        <w:ind w:left="211" w:hangingChars="100" w:hanging="211"/>
      </w:pPr>
      <w:r w:rsidRPr="000B6D09">
        <w:rPr>
          <w:rFonts w:hint="eastAsia"/>
        </w:rPr>
        <w:t>２　第１５条第２項又は第３項の規定により乙が施設等の修繕を行った場合において、指定期間が終了したとき（指定期間の満了後においても、乙が改めて指定管理者の指定を受けて、引き続き本施設の指定管理者の業務を行う場合を除く。以下この条において同じ。）は、乙は、当該修繕後の現状を維持して、施設等を甲又は甲が指定する法人その他の団体に無償で引き渡さなければならない。</w:t>
      </w:r>
    </w:p>
    <w:p w14:paraId="333C6105" w14:textId="77777777" w:rsidR="00F21570" w:rsidRPr="000B6D09" w:rsidRDefault="00F21570" w:rsidP="0091546E">
      <w:pPr>
        <w:ind w:left="211" w:hangingChars="100" w:hanging="211"/>
      </w:pPr>
      <w:r w:rsidRPr="000B6D09">
        <w:rPr>
          <w:rFonts w:hint="eastAsia"/>
        </w:rPr>
        <w:t>３　第１６条第１項又は第２項の規定により乙が備品（管理物件の備品に代わる物として購入等を行ったものに限る。）の購入等を行った場合において、指定期間が終了したときは、乙は、当該備品を甲又は甲が指定する法人その他の団体に無償で引き渡さなければならない。</w:t>
      </w:r>
    </w:p>
    <w:p w14:paraId="2E62D4A2" w14:textId="77777777" w:rsidR="00F21570" w:rsidRPr="000B6D09" w:rsidRDefault="00F21570" w:rsidP="0091546E">
      <w:pPr>
        <w:ind w:left="211" w:hangingChars="100" w:hanging="211"/>
      </w:pPr>
      <w:r w:rsidRPr="000B6D09">
        <w:rPr>
          <w:rFonts w:hint="eastAsia"/>
        </w:rPr>
        <w:t>４　乙は、本施設において使用する管理物件以外の備品がある場合において、指定期間が終了したときは、当該備品を自己の責任及び費用において撤収しなければならない。ただし、甲又は甲が指定する法人その他の団体への当該備品の引渡しについて合意があるときは、この限りでない。</w:t>
      </w:r>
    </w:p>
    <w:p w14:paraId="20842032" w14:textId="77777777" w:rsidR="00F21570" w:rsidRPr="000B6D09" w:rsidRDefault="00F21570" w:rsidP="0091546E">
      <w:pPr>
        <w:ind w:left="211" w:hangingChars="100" w:hanging="211"/>
      </w:pPr>
      <w:r w:rsidRPr="000B6D09">
        <w:rPr>
          <w:rFonts w:hint="eastAsia"/>
        </w:rPr>
        <w:t>５　乙は、指定期間が終了したときは、文書等を甲又は甲が指定する法人その他の団体に無償で引き渡さなければならない。</w:t>
      </w:r>
    </w:p>
    <w:p w14:paraId="07D3F3BC" w14:textId="77777777" w:rsidR="00F21570" w:rsidRPr="000B6D09" w:rsidRDefault="00F21570" w:rsidP="00CB117C"/>
    <w:p w14:paraId="693A3768" w14:textId="77777777" w:rsidR="00F21570" w:rsidRPr="000B6D09" w:rsidRDefault="00F21570" w:rsidP="0091546E">
      <w:pPr>
        <w:ind w:firstLineChars="300" w:firstLine="633"/>
      </w:pPr>
      <w:r w:rsidRPr="000B6D09">
        <w:rPr>
          <w:rFonts w:hint="eastAsia"/>
        </w:rPr>
        <w:t>第１０章　雑則</w:t>
      </w:r>
    </w:p>
    <w:p w14:paraId="796C6EE3" w14:textId="77777777" w:rsidR="00F21570" w:rsidRPr="000B6D09" w:rsidRDefault="00F21570" w:rsidP="00CB117C"/>
    <w:p w14:paraId="4FE70010" w14:textId="77777777" w:rsidR="00F21570" w:rsidRPr="000B6D09" w:rsidRDefault="00F21570" w:rsidP="0091546E">
      <w:pPr>
        <w:ind w:firstLineChars="100" w:firstLine="211"/>
      </w:pPr>
      <w:r w:rsidRPr="000B6D09">
        <w:rPr>
          <w:rFonts w:hint="eastAsia"/>
        </w:rPr>
        <w:t>（変更の届出）</w:t>
      </w:r>
    </w:p>
    <w:p w14:paraId="6BFA3A8E" w14:textId="59CB408C" w:rsidR="00F21570" w:rsidRPr="000B6D09" w:rsidRDefault="00F21570" w:rsidP="0091546E">
      <w:pPr>
        <w:ind w:left="211" w:hangingChars="100" w:hanging="211"/>
      </w:pPr>
      <w:r w:rsidRPr="000B6D09">
        <w:rPr>
          <w:rFonts w:hint="eastAsia"/>
        </w:rPr>
        <w:t>第３９条　乙は、その名称、主たる事務所の所在地及び団体の代表者の氏名に変更があったときは、</w:t>
      </w:r>
      <w:r w:rsidR="00FC2494" w:rsidRPr="000B6D09">
        <w:rPr>
          <w:rFonts w:hint="eastAsia"/>
        </w:rPr>
        <w:t>条例第９条第５項</w:t>
      </w:r>
      <w:r w:rsidRPr="000B6D09">
        <w:rPr>
          <w:rFonts w:hint="eastAsia"/>
        </w:rPr>
        <w:t>の規定により、遅滞なく、その旨を甲に届け出なければならない。</w:t>
      </w:r>
    </w:p>
    <w:p w14:paraId="5E3063E3" w14:textId="77777777" w:rsidR="00F21570" w:rsidRPr="000B6D09" w:rsidRDefault="00F21570" w:rsidP="0091546E">
      <w:pPr>
        <w:ind w:firstLineChars="100" w:firstLine="211"/>
      </w:pPr>
      <w:r w:rsidRPr="000B6D09">
        <w:rPr>
          <w:rFonts w:hint="eastAsia"/>
        </w:rPr>
        <w:t>（利用者等からの苦情等への対応）</w:t>
      </w:r>
    </w:p>
    <w:p w14:paraId="0174F59A" w14:textId="77777777" w:rsidR="00F21570" w:rsidRPr="000B6D09" w:rsidRDefault="00F21570" w:rsidP="0091546E">
      <w:pPr>
        <w:ind w:left="211" w:hangingChars="100" w:hanging="211"/>
      </w:pPr>
      <w:r w:rsidRPr="000B6D09">
        <w:rPr>
          <w:rFonts w:hint="eastAsia"/>
        </w:rPr>
        <w:t>第４０条　乙は、本施設の利用者又は周辺住民から寄せられる苦情、要望等に対し、誠実に対応しなければならない。</w:t>
      </w:r>
    </w:p>
    <w:p w14:paraId="7EFECB44" w14:textId="77777777" w:rsidR="00F21570" w:rsidRPr="000B6D09" w:rsidRDefault="00F21570" w:rsidP="0091546E">
      <w:pPr>
        <w:ind w:left="211" w:hangingChars="100" w:hanging="211"/>
      </w:pPr>
      <w:r w:rsidRPr="000B6D09">
        <w:rPr>
          <w:rFonts w:hint="eastAsia"/>
        </w:rPr>
        <w:t>２　前項の場合において、寄せられた苦情、要望等が、本施設のあり方の見直しなど本業務の範</w:t>
      </w:r>
      <w:r w:rsidRPr="000B6D09">
        <w:rPr>
          <w:rFonts w:hint="eastAsia"/>
        </w:rPr>
        <w:lastRenderedPageBreak/>
        <w:t>囲を超える内容であるときは、乙は、甲に対し、その内容を遅滞なく報告するものとする。</w:t>
      </w:r>
    </w:p>
    <w:p w14:paraId="077E6F7E" w14:textId="77777777" w:rsidR="00F21570" w:rsidRPr="000B6D09" w:rsidRDefault="00F21570" w:rsidP="0091546E">
      <w:pPr>
        <w:ind w:firstLineChars="100" w:firstLine="211"/>
      </w:pPr>
      <w:r w:rsidRPr="000B6D09">
        <w:rPr>
          <w:rFonts w:hint="eastAsia"/>
        </w:rPr>
        <w:t>（本業務に係る口座の開設）</w:t>
      </w:r>
    </w:p>
    <w:p w14:paraId="1887DD03" w14:textId="4A770BEF" w:rsidR="00F21570" w:rsidRPr="000B6D09" w:rsidRDefault="00F21570" w:rsidP="0091546E">
      <w:pPr>
        <w:ind w:left="211" w:hangingChars="100" w:hanging="211"/>
      </w:pPr>
      <w:r w:rsidRPr="000B6D09">
        <w:rPr>
          <w:rFonts w:hint="eastAsia"/>
        </w:rPr>
        <w:t>第４</w:t>
      </w:r>
      <w:r w:rsidR="00FC2494" w:rsidRPr="000B6D09">
        <w:rPr>
          <w:rFonts w:hint="eastAsia"/>
        </w:rPr>
        <w:t>１</w:t>
      </w:r>
      <w:r w:rsidRPr="000B6D09">
        <w:rPr>
          <w:rFonts w:hint="eastAsia"/>
        </w:rPr>
        <w:t>条　乙は、本業務の実施に係る収入及び支出を他の業務と明確に区分して適正に管理するため、本業務に固有の口座を開設し、これを適正に運用しなければならない。</w:t>
      </w:r>
    </w:p>
    <w:p w14:paraId="7C4FC66F" w14:textId="77777777" w:rsidR="00F21570" w:rsidRPr="000B6D09" w:rsidRDefault="00F21570" w:rsidP="0091546E">
      <w:pPr>
        <w:ind w:firstLineChars="100" w:firstLine="211"/>
      </w:pPr>
      <w:r w:rsidRPr="000B6D09">
        <w:rPr>
          <w:rFonts w:hint="eastAsia"/>
        </w:rPr>
        <w:t>（使用する言語等）</w:t>
      </w:r>
    </w:p>
    <w:p w14:paraId="1B7C799A" w14:textId="42C6A607" w:rsidR="00F21570" w:rsidRPr="000B6D09" w:rsidRDefault="00F21570" w:rsidP="0091546E">
      <w:pPr>
        <w:ind w:left="211" w:hangingChars="100" w:hanging="211"/>
      </w:pPr>
      <w:r w:rsidRPr="000B6D09">
        <w:rPr>
          <w:rFonts w:hint="eastAsia"/>
        </w:rPr>
        <w:t>第４</w:t>
      </w:r>
      <w:r w:rsidR="00FC2494" w:rsidRPr="000B6D09">
        <w:rPr>
          <w:rFonts w:hint="eastAsia"/>
        </w:rPr>
        <w:t>２</w:t>
      </w:r>
      <w:r w:rsidRPr="000B6D09">
        <w:rPr>
          <w:rFonts w:hint="eastAsia"/>
        </w:rPr>
        <w:t>条　本協定の履行に関し、甲乙間において使用する言語は、日本語とする。</w:t>
      </w:r>
    </w:p>
    <w:p w14:paraId="1151C45E" w14:textId="77777777" w:rsidR="00F21570" w:rsidRPr="000B6D09" w:rsidRDefault="00F21570" w:rsidP="0091546E">
      <w:pPr>
        <w:ind w:left="211" w:hangingChars="100" w:hanging="211"/>
      </w:pPr>
      <w:r w:rsidRPr="000B6D09">
        <w:rPr>
          <w:rFonts w:hint="eastAsia"/>
        </w:rPr>
        <w:t>２　本協定の履行に関し、甲乙間において使用する通貨の単位は、円とする。</w:t>
      </w:r>
    </w:p>
    <w:p w14:paraId="08E6FF34" w14:textId="77777777" w:rsidR="00F21570" w:rsidRPr="000B6D09" w:rsidRDefault="00F21570" w:rsidP="0091546E">
      <w:pPr>
        <w:ind w:left="211" w:hangingChars="100" w:hanging="211"/>
      </w:pPr>
      <w:r w:rsidRPr="000B6D09">
        <w:rPr>
          <w:rFonts w:hint="eastAsia"/>
        </w:rPr>
        <w:t>３　別段の定めがある場合を除き、本協定の履行に関し、甲乙間において使用する計量単位は、計量法（平成４年法律第５１号）の定めるところによる。</w:t>
      </w:r>
    </w:p>
    <w:p w14:paraId="20D91215" w14:textId="77777777" w:rsidR="00F21570" w:rsidRPr="000B6D09" w:rsidRDefault="00F21570" w:rsidP="0091546E">
      <w:pPr>
        <w:ind w:left="211" w:hangingChars="100" w:hanging="211"/>
      </w:pPr>
      <w:r w:rsidRPr="000B6D09">
        <w:rPr>
          <w:rFonts w:hint="eastAsia"/>
        </w:rPr>
        <w:t>４　別段の定めがある場合を除き、本協定の履行に関し、甲乙間において行う届出、申出、報告、承認その他の行為は、書面により行わなければならない。</w:t>
      </w:r>
    </w:p>
    <w:p w14:paraId="42977F34" w14:textId="77777777" w:rsidR="00F21570" w:rsidRPr="000B6D09" w:rsidRDefault="00F21570" w:rsidP="00CB117C">
      <w:r w:rsidRPr="000B6D09">
        <w:rPr>
          <w:rFonts w:hint="eastAsia"/>
        </w:rPr>
        <w:t xml:space="preserve">　（権利及び義務の譲渡禁止）</w:t>
      </w:r>
    </w:p>
    <w:p w14:paraId="48F7C3FC" w14:textId="6F680A0E" w:rsidR="00F21570" w:rsidRPr="000B6D09" w:rsidRDefault="00F21570" w:rsidP="0091546E">
      <w:pPr>
        <w:ind w:left="211" w:hangingChars="100" w:hanging="211"/>
      </w:pPr>
      <w:r w:rsidRPr="000B6D09">
        <w:rPr>
          <w:rFonts w:hint="eastAsia"/>
        </w:rPr>
        <w:t>第４</w:t>
      </w:r>
      <w:r w:rsidR="00FC2494" w:rsidRPr="000B6D09">
        <w:rPr>
          <w:rFonts w:hint="eastAsia"/>
        </w:rPr>
        <w:t>３</w:t>
      </w:r>
      <w:r w:rsidRPr="000B6D09">
        <w:rPr>
          <w:rFonts w:hint="eastAsia"/>
        </w:rPr>
        <w:t>条　乙は、本協定により生ずる権利又は義務を第三者に譲渡し、又は継承させてはならない。ただし、事前に甲の承認を得た場合は、この限りでない。</w:t>
      </w:r>
    </w:p>
    <w:p w14:paraId="64266912" w14:textId="77777777" w:rsidR="00F21570" w:rsidRPr="000B6D09" w:rsidRDefault="00F21570" w:rsidP="0091546E">
      <w:pPr>
        <w:ind w:firstLineChars="100" w:firstLine="211"/>
      </w:pPr>
      <w:r w:rsidRPr="000B6D09">
        <w:rPr>
          <w:rFonts w:hint="eastAsia"/>
        </w:rPr>
        <w:t>（本協定の変更）</w:t>
      </w:r>
    </w:p>
    <w:p w14:paraId="3099BF2B" w14:textId="6B253A02" w:rsidR="00F21570" w:rsidRPr="000B6D09" w:rsidRDefault="00F21570" w:rsidP="0091546E">
      <w:pPr>
        <w:ind w:left="211" w:hangingChars="100" w:hanging="211"/>
      </w:pPr>
      <w:r w:rsidRPr="000B6D09">
        <w:rPr>
          <w:rFonts w:hint="eastAsia"/>
        </w:rPr>
        <w:t>第４</w:t>
      </w:r>
      <w:r w:rsidR="00FC2494" w:rsidRPr="000B6D09">
        <w:rPr>
          <w:rFonts w:hint="eastAsia"/>
        </w:rPr>
        <w:t>４</w:t>
      </w:r>
      <w:r w:rsidRPr="000B6D09">
        <w:rPr>
          <w:rFonts w:hint="eastAsia"/>
        </w:rPr>
        <w:t>条　本協定の締結後、その締結内容によることが不適当と認められる事情が生じたときは、甲及び乙において協議の上、本協定の規定を変更することができる。</w:t>
      </w:r>
    </w:p>
    <w:p w14:paraId="1547901E" w14:textId="77777777" w:rsidR="00F21570" w:rsidRPr="000B6D09" w:rsidRDefault="00F21570" w:rsidP="0091546E">
      <w:pPr>
        <w:ind w:firstLineChars="100" w:firstLine="211"/>
      </w:pPr>
      <w:r w:rsidRPr="000B6D09">
        <w:rPr>
          <w:rFonts w:hint="eastAsia"/>
        </w:rPr>
        <w:t>（解釈）</w:t>
      </w:r>
    </w:p>
    <w:p w14:paraId="75708AEA" w14:textId="4A84C058" w:rsidR="00F21570" w:rsidRPr="000B6D09" w:rsidRDefault="00F21570" w:rsidP="0091546E">
      <w:pPr>
        <w:ind w:left="211" w:hangingChars="100" w:hanging="211"/>
      </w:pPr>
      <w:r w:rsidRPr="000B6D09">
        <w:rPr>
          <w:rFonts w:hint="eastAsia"/>
        </w:rPr>
        <w:t>第４</w:t>
      </w:r>
      <w:r w:rsidR="00FC2494" w:rsidRPr="000B6D09">
        <w:rPr>
          <w:rFonts w:hint="eastAsia"/>
        </w:rPr>
        <w:t>５</w:t>
      </w:r>
      <w:r w:rsidRPr="000B6D09">
        <w:rPr>
          <w:rFonts w:hint="eastAsia"/>
        </w:rPr>
        <w:t>条　乙は、甲が本協定の規定に基づいて乙から書類を受領し、乙の行為を承認し、乙に対して実地調査を行い、又は乙から説明若しくは報告を受けたことをもって、乙の責任において行うべき本業務の全部又は一部について甲がその責任を負うものと解釈してはならない。</w:t>
      </w:r>
    </w:p>
    <w:p w14:paraId="798E1FCD" w14:textId="77777777" w:rsidR="00F21570" w:rsidRPr="000B6D09" w:rsidRDefault="00F21570" w:rsidP="0091546E">
      <w:pPr>
        <w:ind w:firstLineChars="100" w:firstLine="211"/>
      </w:pPr>
      <w:r w:rsidRPr="000B6D09">
        <w:rPr>
          <w:rFonts w:hint="eastAsia"/>
        </w:rPr>
        <w:t>（疑義についての協議）</w:t>
      </w:r>
    </w:p>
    <w:p w14:paraId="5C66F1C8" w14:textId="13738D13" w:rsidR="00F21570" w:rsidRPr="000B6D09" w:rsidRDefault="00F21570" w:rsidP="0091546E">
      <w:pPr>
        <w:ind w:left="211" w:hangingChars="100" w:hanging="211"/>
      </w:pPr>
      <w:r w:rsidRPr="000B6D09">
        <w:rPr>
          <w:rFonts w:hint="eastAsia"/>
        </w:rPr>
        <w:t>第４</w:t>
      </w:r>
      <w:r w:rsidR="00FC2494" w:rsidRPr="000B6D09">
        <w:rPr>
          <w:rFonts w:hint="eastAsia"/>
        </w:rPr>
        <w:t>６</w:t>
      </w:r>
      <w:r w:rsidRPr="000B6D09">
        <w:rPr>
          <w:rFonts w:hint="eastAsia"/>
        </w:rPr>
        <w:t>条　本協定の解釈について疑義を生じたとき、又は本協定に特別の定めのない事項があるときは、甲及び乙において協議の上、これを定めるものとする。</w:t>
      </w:r>
    </w:p>
    <w:p w14:paraId="74567EAA" w14:textId="77777777" w:rsidR="00F21570" w:rsidRPr="000B6D09" w:rsidRDefault="00F21570" w:rsidP="0091546E">
      <w:pPr>
        <w:ind w:firstLineChars="100" w:firstLine="211"/>
      </w:pPr>
      <w:r w:rsidRPr="000B6D09">
        <w:rPr>
          <w:rFonts w:hint="eastAsia"/>
        </w:rPr>
        <w:t>（裁判管轄）</w:t>
      </w:r>
    </w:p>
    <w:p w14:paraId="35462703" w14:textId="07F139AE" w:rsidR="00F21570" w:rsidRPr="000B6D09" w:rsidRDefault="00F21570" w:rsidP="0091546E">
      <w:pPr>
        <w:ind w:left="211" w:hangingChars="100" w:hanging="211"/>
      </w:pPr>
      <w:r w:rsidRPr="000B6D09">
        <w:rPr>
          <w:rFonts w:hint="eastAsia"/>
        </w:rPr>
        <w:t>第４</w:t>
      </w:r>
      <w:r w:rsidR="00FC2494" w:rsidRPr="000B6D09">
        <w:rPr>
          <w:rFonts w:hint="eastAsia"/>
        </w:rPr>
        <w:t>７</w:t>
      </w:r>
      <w:r w:rsidRPr="000B6D09">
        <w:rPr>
          <w:rFonts w:hint="eastAsia"/>
        </w:rPr>
        <w:t>条　本協定に関する紛争は、岐阜地方裁判所を第１審の管轄裁判所とする。</w:t>
      </w:r>
    </w:p>
    <w:p w14:paraId="5F535D41" w14:textId="77777777" w:rsidR="00A76E58" w:rsidRPr="000B6D09" w:rsidRDefault="00F21570" w:rsidP="00D10C6A">
      <w:pPr>
        <w:suppressAutoHyphens/>
        <w:textAlignment w:val="baseline"/>
        <w:rPr>
          <w:rFonts w:cs="ＭＳ 明朝"/>
          <w:bCs/>
          <w:spacing w:val="4"/>
          <w:w w:val="200"/>
          <w:szCs w:val="20"/>
          <w:lang w:eastAsia="zh-TW"/>
        </w:rPr>
      </w:pPr>
      <w:r w:rsidRPr="000B6D09">
        <w:rPr>
          <w:lang w:eastAsia="zh-TW"/>
        </w:rPr>
        <w:br w:type="page"/>
      </w:r>
      <w:r w:rsidR="00A76E58" w:rsidRPr="000B6D09">
        <w:rPr>
          <w:rFonts w:cs="ＭＳ 明朝" w:hint="eastAsia"/>
          <w:bCs/>
          <w:szCs w:val="20"/>
          <w:lang w:eastAsia="zh-TW"/>
        </w:rPr>
        <w:lastRenderedPageBreak/>
        <w:t>別記</w:t>
      </w:r>
    </w:p>
    <w:p w14:paraId="1C2D652D" w14:textId="77777777" w:rsidR="00A76E58" w:rsidRPr="000B6D09" w:rsidRDefault="00A76E58" w:rsidP="00D10C6A">
      <w:pPr>
        <w:suppressAutoHyphens/>
        <w:jc w:val="center"/>
        <w:textAlignment w:val="baseline"/>
        <w:rPr>
          <w:rFonts w:hAnsi="Times New Roman"/>
          <w:spacing w:val="4"/>
          <w:szCs w:val="20"/>
          <w:lang w:eastAsia="zh-TW"/>
        </w:rPr>
      </w:pPr>
      <w:r w:rsidRPr="000B6D09">
        <w:rPr>
          <w:rFonts w:cs="ＭＳ 明朝" w:hint="eastAsia"/>
          <w:bCs/>
          <w:spacing w:val="4"/>
          <w:w w:val="200"/>
          <w:szCs w:val="20"/>
          <w:lang w:eastAsia="zh-TW"/>
        </w:rPr>
        <w:t>個人情報取扱特記事項</w:t>
      </w:r>
    </w:p>
    <w:p w14:paraId="148F2BAB" w14:textId="77777777" w:rsidR="00A76E58" w:rsidRPr="000B6D09" w:rsidRDefault="00A76E58" w:rsidP="00D10C6A">
      <w:pPr>
        <w:suppressAutoHyphens/>
        <w:wordWrap w:val="0"/>
        <w:jc w:val="left"/>
        <w:textAlignment w:val="baseline"/>
        <w:rPr>
          <w:rFonts w:hAnsi="Times New Roman"/>
          <w:spacing w:val="4"/>
          <w:szCs w:val="20"/>
          <w:lang w:eastAsia="zh-TW"/>
        </w:rPr>
      </w:pPr>
    </w:p>
    <w:p w14:paraId="538AFB10" w14:textId="77777777" w:rsidR="00A76E58" w:rsidRPr="000B6D09" w:rsidRDefault="00A76E58" w:rsidP="00D10C6A">
      <w:pPr>
        <w:suppressAutoHyphens/>
        <w:wordWrap w:val="0"/>
        <w:jc w:val="left"/>
        <w:textAlignment w:val="baseline"/>
        <w:rPr>
          <w:rFonts w:cs="ＭＳ 明朝"/>
          <w:szCs w:val="20"/>
        </w:rPr>
      </w:pPr>
      <w:r w:rsidRPr="000B6D09">
        <w:rPr>
          <w:rFonts w:cs="ＭＳ 明朝" w:hint="eastAsia"/>
          <w:szCs w:val="20"/>
          <w:lang w:eastAsia="zh-TW"/>
        </w:rPr>
        <w:t xml:space="preserve">　</w:t>
      </w:r>
      <w:r w:rsidRPr="000B6D09">
        <w:rPr>
          <w:rFonts w:cs="ＭＳ 明朝" w:hint="eastAsia"/>
          <w:szCs w:val="20"/>
        </w:rPr>
        <w:t>（基本的事項）</w:t>
      </w:r>
    </w:p>
    <w:p w14:paraId="15CE7AA5"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第１　乙は、個人情報の保護の重要性を認識し、本業務を実施するに当たっては、個人の権利利益を侵害することのないよう、個人情報の取扱いを適切に行わなければならない。</w:t>
      </w:r>
    </w:p>
    <w:p w14:paraId="2D43B9A6" w14:textId="77777777" w:rsidR="00A76E58" w:rsidRPr="000B6D09" w:rsidRDefault="00A76E58" w:rsidP="00D10C6A">
      <w:pPr>
        <w:suppressAutoHyphens/>
        <w:wordWrap w:val="0"/>
        <w:jc w:val="left"/>
        <w:textAlignment w:val="baseline"/>
        <w:rPr>
          <w:rFonts w:cs="ＭＳ 明朝"/>
          <w:szCs w:val="20"/>
        </w:rPr>
      </w:pPr>
    </w:p>
    <w:p w14:paraId="1A35E781" w14:textId="77777777" w:rsidR="00A76E58" w:rsidRPr="000B6D09" w:rsidRDefault="00A76E58" w:rsidP="00A76E58">
      <w:pPr>
        <w:suppressAutoHyphens/>
        <w:wordWrap w:val="0"/>
        <w:ind w:firstLineChars="100" w:firstLine="211"/>
        <w:jc w:val="left"/>
        <w:textAlignment w:val="baseline"/>
        <w:rPr>
          <w:rFonts w:cs="ＭＳ 明朝"/>
          <w:szCs w:val="20"/>
        </w:rPr>
      </w:pPr>
      <w:r w:rsidRPr="000B6D09">
        <w:rPr>
          <w:rFonts w:cs="ＭＳ 明朝" w:hint="eastAsia"/>
          <w:szCs w:val="20"/>
        </w:rPr>
        <w:t>（責任体制の整備）</w:t>
      </w:r>
    </w:p>
    <w:p w14:paraId="20FEFD4F"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第２　乙は、個人情報の安全管理について、内部における責任体制を構築し、その体制を維持しなければならない。</w:t>
      </w:r>
    </w:p>
    <w:p w14:paraId="71487113" w14:textId="77777777" w:rsidR="00A76E58" w:rsidRPr="000B6D09" w:rsidRDefault="00A76E58" w:rsidP="00D10C6A">
      <w:pPr>
        <w:suppressAutoHyphens/>
        <w:wordWrap w:val="0"/>
        <w:jc w:val="left"/>
        <w:textAlignment w:val="baseline"/>
        <w:rPr>
          <w:rFonts w:cs="ＭＳ 明朝"/>
          <w:szCs w:val="20"/>
        </w:rPr>
      </w:pPr>
    </w:p>
    <w:p w14:paraId="0326DAA5" w14:textId="77777777" w:rsidR="00A76E58" w:rsidRPr="000B6D09" w:rsidRDefault="00A76E58" w:rsidP="00A76E58">
      <w:pPr>
        <w:suppressAutoHyphens/>
        <w:wordWrap w:val="0"/>
        <w:ind w:firstLineChars="100" w:firstLine="211"/>
        <w:jc w:val="left"/>
        <w:textAlignment w:val="baseline"/>
        <w:rPr>
          <w:rFonts w:cs="ＭＳ 明朝"/>
          <w:szCs w:val="20"/>
        </w:rPr>
      </w:pPr>
      <w:r w:rsidRPr="000B6D09">
        <w:rPr>
          <w:rFonts w:cs="ＭＳ 明朝" w:hint="eastAsia"/>
          <w:szCs w:val="20"/>
        </w:rPr>
        <w:t>（責任者等の届出）</w:t>
      </w:r>
    </w:p>
    <w:p w14:paraId="049E9F6C"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第３　乙は、本業務の実施における個人情報の取扱いの責任者及び業務に従事する者（以下「業務従事者」という。）を定め、書面によりあらかじめ、甲に届け出なければならない。責任者及び業務従事者を変更する場合も、同様とする。</w:t>
      </w:r>
    </w:p>
    <w:p w14:paraId="54569D8B"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２　乙は、責任者に、本特記事項に定める事項を適切に実施するよう業務従事者を監督させなければならない。</w:t>
      </w:r>
    </w:p>
    <w:p w14:paraId="19E6CDE2"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３　乙は、業務従事者に、責任者の指示に従い、本特記事項に定める事項を遵守させなければならない。</w:t>
      </w:r>
    </w:p>
    <w:p w14:paraId="46750CFA"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４　乙は、責任者及び業務従事者を変更する場合の手続を定めなければならない。</w:t>
      </w:r>
    </w:p>
    <w:p w14:paraId="137F9D4D" w14:textId="77777777" w:rsidR="00A76E58" w:rsidRPr="000B6D09" w:rsidRDefault="00A76E58" w:rsidP="00D10C6A">
      <w:pPr>
        <w:suppressAutoHyphens/>
        <w:wordWrap w:val="0"/>
        <w:jc w:val="left"/>
        <w:textAlignment w:val="baseline"/>
        <w:rPr>
          <w:rFonts w:cs="ＭＳ 明朝"/>
          <w:szCs w:val="20"/>
        </w:rPr>
      </w:pPr>
    </w:p>
    <w:p w14:paraId="21C25B95" w14:textId="77777777" w:rsidR="00A76E58" w:rsidRPr="000B6D09" w:rsidRDefault="00A76E58" w:rsidP="00A76E58">
      <w:pPr>
        <w:suppressAutoHyphens/>
        <w:wordWrap w:val="0"/>
        <w:ind w:firstLineChars="100" w:firstLine="211"/>
        <w:jc w:val="left"/>
        <w:textAlignment w:val="baseline"/>
        <w:rPr>
          <w:rFonts w:cs="ＭＳ 明朝"/>
          <w:szCs w:val="20"/>
        </w:rPr>
      </w:pPr>
      <w:r w:rsidRPr="000B6D09">
        <w:rPr>
          <w:rFonts w:cs="ＭＳ 明朝" w:hint="eastAsia"/>
          <w:szCs w:val="20"/>
        </w:rPr>
        <w:t>（教育の実施）</w:t>
      </w:r>
    </w:p>
    <w:p w14:paraId="384016FB"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第４　乙は、個人情報の保護、情報セキュリティに対する意識の向上、本特記事項において業務従事者が遵守すべき事項その他本業務の適切な実施に必要な教育及び研修を、業務従事者全員</w:t>
      </w:r>
      <w:r w:rsidR="00240311" w:rsidRPr="000B6D09">
        <w:rPr>
          <w:rFonts w:cs="ＭＳ 明朝" w:hint="eastAsia"/>
          <w:szCs w:val="20"/>
        </w:rPr>
        <w:t>（派遣労働者を含む。）</w:t>
      </w:r>
      <w:r w:rsidRPr="000B6D09">
        <w:rPr>
          <w:rFonts w:cs="ＭＳ 明朝" w:hint="eastAsia"/>
          <w:szCs w:val="20"/>
        </w:rPr>
        <w:t>に対して実施しなければならない。</w:t>
      </w:r>
    </w:p>
    <w:p w14:paraId="0DBE6956" w14:textId="77777777" w:rsidR="00A76E58" w:rsidRPr="000B6D09" w:rsidRDefault="00A76E58" w:rsidP="00D10C6A">
      <w:pPr>
        <w:suppressAutoHyphens/>
        <w:wordWrap w:val="0"/>
        <w:jc w:val="left"/>
        <w:textAlignment w:val="baseline"/>
        <w:rPr>
          <w:rFonts w:cs="ＭＳ 明朝"/>
          <w:szCs w:val="20"/>
        </w:rPr>
      </w:pPr>
    </w:p>
    <w:p w14:paraId="5CDBCD06" w14:textId="77777777" w:rsidR="00A76E58" w:rsidRPr="000B6D09" w:rsidRDefault="00A76E58" w:rsidP="00D10C6A">
      <w:pPr>
        <w:suppressAutoHyphens/>
        <w:wordWrap w:val="0"/>
        <w:jc w:val="left"/>
        <w:textAlignment w:val="baseline"/>
        <w:rPr>
          <w:rFonts w:cs="ＭＳ 明朝"/>
          <w:szCs w:val="20"/>
        </w:rPr>
      </w:pPr>
      <w:r w:rsidRPr="000B6D09">
        <w:rPr>
          <w:rFonts w:cs="ＭＳ 明朝" w:hint="eastAsia"/>
          <w:szCs w:val="20"/>
        </w:rPr>
        <w:t xml:space="preserve">　（収集の制限）</w:t>
      </w:r>
    </w:p>
    <w:p w14:paraId="775555A3"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第５　乙は、本業務を行うために個人情報を収集する場合は、その目的を明確にし、当該目的を達成するために必要な範囲内で、適法かつ公正な手段により行わなければならない。</w:t>
      </w:r>
    </w:p>
    <w:p w14:paraId="1FC35517"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２　乙は、本業務を行うために個人情報を収集する場合は、本人から収集し、又は本人以外から収集するときは本人の同意を得た上で収集しなければならない。ただし、甲の承諾があるときは、この限りでない。</w:t>
      </w:r>
    </w:p>
    <w:p w14:paraId="23A40509" w14:textId="77777777" w:rsidR="00A76E58" w:rsidRPr="000B6D09" w:rsidRDefault="00A76E58" w:rsidP="00D10C6A">
      <w:pPr>
        <w:suppressAutoHyphens/>
        <w:wordWrap w:val="0"/>
        <w:jc w:val="left"/>
        <w:textAlignment w:val="baseline"/>
        <w:rPr>
          <w:rFonts w:cs="ＭＳ 明朝"/>
          <w:szCs w:val="20"/>
        </w:rPr>
      </w:pPr>
    </w:p>
    <w:p w14:paraId="6661EE27" w14:textId="77777777" w:rsidR="00A76E58" w:rsidRPr="000B6D09" w:rsidRDefault="00A76E58" w:rsidP="00A76E58">
      <w:pPr>
        <w:suppressAutoHyphens/>
        <w:wordWrap w:val="0"/>
        <w:ind w:firstLineChars="100" w:firstLine="211"/>
        <w:jc w:val="left"/>
        <w:textAlignment w:val="baseline"/>
        <w:rPr>
          <w:rFonts w:cs="ＭＳ 明朝"/>
          <w:szCs w:val="20"/>
        </w:rPr>
      </w:pPr>
      <w:r w:rsidRPr="000B6D09">
        <w:rPr>
          <w:rFonts w:cs="ＭＳ 明朝" w:hint="eastAsia"/>
          <w:szCs w:val="20"/>
        </w:rPr>
        <w:t>（目的外利用・提供の制限）</w:t>
      </w:r>
    </w:p>
    <w:p w14:paraId="55FA3DBC"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第６　乙は、本業務に関して知ることのできた個人情報を本業務の目的以外の目的に利用し、又は第三者に提供してはならない。ただし、甲の承諾があるときは、この限りでない。</w:t>
      </w:r>
    </w:p>
    <w:p w14:paraId="7C1F40E4" w14:textId="77777777" w:rsidR="00A76E58" w:rsidRPr="000B6D09" w:rsidRDefault="00A76E58" w:rsidP="00D10C6A">
      <w:pPr>
        <w:suppressAutoHyphens/>
        <w:wordWrap w:val="0"/>
        <w:jc w:val="left"/>
        <w:textAlignment w:val="baseline"/>
        <w:rPr>
          <w:rFonts w:cs="ＭＳ 明朝"/>
          <w:szCs w:val="20"/>
        </w:rPr>
      </w:pPr>
    </w:p>
    <w:p w14:paraId="560964BC" w14:textId="77777777" w:rsidR="00A76E58" w:rsidRPr="000B6D09" w:rsidRDefault="00A76E58" w:rsidP="00A76E58">
      <w:pPr>
        <w:suppressAutoHyphens/>
        <w:wordWrap w:val="0"/>
        <w:ind w:firstLineChars="100" w:firstLine="211"/>
        <w:jc w:val="left"/>
        <w:textAlignment w:val="baseline"/>
        <w:rPr>
          <w:rFonts w:cs="ＭＳ 明朝"/>
          <w:szCs w:val="20"/>
        </w:rPr>
      </w:pPr>
      <w:r w:rsidRPr="000B6D09">
        <w:rPr>
          <w:rFonts w:cs="ＭＳ 明朝" w:hint="eastAsia"/>
          <w:szCs w:val="20"/>
        </w:rPr>
        <w:t>（漏えい、滅失及び毀損の防止）</w:t>
      </w:r>
    </w:p>
    <w:p w14:paraId="416A6E84"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第７　乙は、本業務に関して知ることのできた個人情報について、個人情報の漏えい、滅失及びき損の</w:t>
      </w:r>
      <w:r w:rsidR="00240311" w:rsidRPr="000B6D09">
        <w:rPr>
          <w:rFonts w:cs="ＭＳ 明朝" w:hint="eastAsia"/>
          <w:szCs w:val="20"/>
        </w:rPr>
        <w:t>防止その他の個人情報の安全管理のために必要かつ適切な措置を講じなければならない。</w:t>
      </w:r>
    </w:p>
    <w:p w14:paraId="2B1E9F36"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２　乙は、甲から本業務を処理するために利用する</w:t>
      </w:r>
      <w:r w:rsidR="00240311" w:rsidRPr="000B6D09">
        <w:rPr>
          <w:rFonts w:cs="ＭＳ 明朝" w:hint="eastAsia"/>
          <w:szCs w:val="20"/>
        </w:rPr>
        <w:t>保有</w:t>
      </w:r>
      <w:r w:rsidRPr="000B6D09">
        <w:rPr>
          <w:rFonts w:cs="ＭＳ 明朝" w:hint="eastAsia"/>
          <w:szCs w:val="20"/>
        </w:rPr>
        <w:t>個人情報の引渡しを受けた場合は、甲に受領書を提出しなければならない。</w:t>
      </w:r>
    </w:p>
    <w:p w14:paraId="50CEAB9D"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３　乙は、本業務に関して知ることのできた個人情報を取り扱う場所（以下「作業場所」という。）を特定し、あらかじめ甲に届け出なければならない。その特定した作業場所を変更しよ</w:t>
      </w:r>
      <w:r w:rsidRPr="000B6D09">
        <w:rPr>
          <w:rFonts w:cs="ＭＳ 明朝" w:hint="eastAsia"/>
          <w:szCs w:val="20"/>
        </w:rPr>
        <w:lastRenderedPageBreak/>
        <w:t>うとするときも、同様とする。</w:t>
      </w:r>
    </w:p>
    <w:p w14:paraId="239A8D70"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４　乙は、甲が承諾した場合を除き、本業務に関して知ることのできた個人情報を作業場所から持ち出してはならない。</w:t>
      </w:r>
    </w:p>
    <w:p w14:paraId="7B30CEA3"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５　乙は、本業務に関して知ることのできた個人情報を運搬する場合は、その方法（以下「運搬方法」という。）を特定し、あらかじめ甲に届け出なければならない。その特定した運搬方法を変更しようとするときも、同様とする。</w:t>
      </w:r>
    </w:p>
    <w:p w14:paraId="1A7431F6"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６　乙は、業務従事者に対し、身分証明書を常時携行させるとともに、事業者名を明記した名札等を着用させて業務に従事させなければならない。</w:t>
      </w:r>
    </w:p>
    <w:p w14:paraId="76AD6FD3"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７　乙は、本業務を処理するために使用するパソコンや記録媒体（以下「パソコン等」という。）を台帳で管理するものとし、甲が同意した場合を除き、当該パソコン等を作業場所から持ち出してはならない。</w:t>
      </w:r>
    </w:p>
    <w:p w14:paraId="76A7DA19"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８　乙は、本業務を処理するために、私用のパソコン等を使用してはならない。</w:t>
      </w:r>
    </w:p>
    <w:p w14:paraId="2066F961"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９　乙は、本業務を処理するパソコン等に、ファイル交換ソフトその他個人情報の漏えい等につながるおそれがあるソフトウエアをインストールしてはならない。</w:t>
      </w:r>
    </w:p>
    <w:p w14:paraId="2979C14D"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10　乙は、第１項の個人情報を、秘匿性等その内容に応じて、次の各号の定めるところにより管理しなければならない。</w:t>
      </w:r>
    </w:p>
    <w:p w14:paraId="3EF97041" w14:textId="77777777" w:rsidR="00A76E58" w:rsidRPr="000B6D09" w:rsidRDefault="00A76E58" w:rsidP="00A76E58">
      <w:pPr>
        <w:suppressAutoHyphens/>
        <w:wordWrap w:val="0"/>
        <w:ind w:leftChars="100" w:left="422" w:hangingChars="100" w:hanging="211"/>
        <w:jc w:val="left"/>
        <w:textAlignment w:val="baseline"/>
        <w:rPr>
          <w:rFonts w:cs="ＭＳ 明朝"/>
          <w:szCs w:val="20"/>
        </w:rPr>
      </w:pPr>
      <w:r w:rsidRPr="000B6D09">
        <w:rPr>
          <w:rFonts w:cs="ＭＳ 明朝" w:hint="eastAsia"/>
          <w:szCs w:val="20"/>
        </w:rPr>
        <w:t>⑴　個人情報は、金庫、施錠が可能な保管庫又は施錠若しくは入退室管理の可能な保管室等に保管しなければならない。</w:t>
      </w:r>
    </w:p>
    <w:p w14:paraId="025439D2" w14:textId="77777777" w:rsidR="00A76E58" w:rsidRPr="000B6D09" w:rsidRDefault="00A76E58" w:rsidP="00A76E58">
      <w:pPr>
        <w:suppressAutoHyphens/>
        <w:wordWrap w:val="0"/>
        <w:ind w:leftChars="100" w:left="422" w:hangingChars="100" w:hanging="211"/>
        <w:jc w:val="left"/>
        <w:textAlignment w:val="baseline"/>
        <w:rPr>
          <w:rFonts w:cs="ＭＳ 明朝"/>
          <w:szCs w:val="20"/>
        </w:rPr>
      </w:pPr>
      <w:r w:rsidRPr="000B6D09">
        <w:rPr>
          <w:rFonts w:cs="ＭＳ 明朝" w:hint="eastAsia"/>
          <w:szCs w:val="20"/>
        </w:rPr>
        <w:t>⑵　個人情報を電子データとして保存又は持ち出す場合は、暗号化処理又はこれと同等以上の保護措置をとらなければならない。</w:t>
      </w:r>
    </w:p>
    <w:p w14:paraId="743AD659" w14:textId="77777777" w:rsidR="00A76E58" w:rsidRPr="000B6D09" w:rsidRDefault="00A76E58" w:rsidP="00A76E58">
      <w:pPr>
        <w:suppressAutoHyphens/>
        <w:wordWrap w:val="0"/>
        <w:ind w:leftChars="100" w:left="422" w:hangingChars="100" w:hanging="211"/>
        <w:jc w:val="left"/>
        <w:textAlignment w:val="baseline"/>
        <w:rPr>
          <w:rFonts w:cs="ＭＳ 明朝"/>
          <w:szCs w:val="20"/>
        </w:rPr>
      </w:pPr>
      <w:r w:rsidRPr="000B6D09">
        <w:rPr>
          <w:rFonts w:cs="ＭＳ 明朝" w:hint="eastAsia"/>
          <w:szCs w:val="20"/>
        </w:rPr>
        <w:t>⑶　個人情報を電子データで保管する場合、当該データが記録された記録媒体及びそのバックアップデータの保管状況並びに記録された個人情報の正確性について、定期的に点検しなければならない。</w:t>
      </w:r>
    </w:p>
    <w:p w14:paraId="103E02DB" w14:textId="77777777" w:rsidR="00A76E58" w:rsidRPr="000B6D09" w:rsidRDefault="00A76E58" w:rsidP="00A76E58">
      <w:pPr>
        <w:suppressAutoHyphens/>
        <w:wordWrap w:val="0"/>
        <w:ind w:leftChars="100" w:left="422" w:hangingChars="100" w:hanging="211"/>
        <w:jc w:val="left"/>
        <w:textAlignment w:val="baseline"/>
        <w:rPr>
          <w:rFonts w:cs="ＭＳ 明朝"/>
          <w:szCs w:val="20"/>
        </w:rPr>
      </w:pPr>
      <w:r w:rsidRPr="000B6D09">
        <w:rPr>
          <w:rFonts w:cs="ＭＳ 明朝" w:hint="eastAsia"/>
          <w:szCs w:val="20"/>
        </w:rPr>
        <w:t>⑷　個人情報を管理するための台帳を整備し、個人情報の受渡し、使用、複写又は複製、保管、廃棄等の取扱いの状況、年月日及び担当者を記録しなければならない。</w:t>
      </w:r>
    </w:p>
    <w:p w14:paraId="360052F7" w14:textId="77777777" w:rsidR="00A76E58" w:rsidRPr="000B6D09" w:rsidRDefault="00A76E58" w:rsidP="00D10C6A">
      <w:pPr>
        <w:suppressAutoHyphens/>
        <w:wordWrap w:val="0"/>
        <w:jc w:val="left"/>
        <w:textAlignment w:val="baseline"/>
        <w:rPr>
          <w:rFonts w:cs="ＭＳ 明朝"/>
          <w:szCs w:val="20"/>
        </w:rPr>
      </w:pPr>
    </w:p>
    <w:p w14:paraId="457BAB8A" w14:textId="77777777" w:rsidR="00A76E58" w:rsidRPr="000B6D09" w:rsidRDefault="00A76E58" w:rsidP="00A76E58">
      <w:pPr>
        <w:suppressAutoHyphens/>
        <w:wordWrap w:val="0"/>
        <w:ind w:firstLineChars="100" w:firstLine="211"/>
        <w:jc w:val="left"/>
        <w:textAlignment w:val="baseline"/>
        <w:rPr>
          <w:rFonts w:cs="ＭＳ 明朝"/>
          <w:szCs w:val="20"/>
        </w:rPr>
      </w:pPr>
      <w:r w:rsidRPr="000B6D09">
        <w:rPr>
          <w:rFonts w:cs="ＭＳ 明朝" w:hint="eastAsia"/>
          <w:szCs w:val="20"/>
        </w:rPr>
        <w:t>（返還、廃棄又は消去）</w:t>
      </w:r>
    </w:p>
    <w:p w14:paraId="3470B6DC"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第８　乙は、本業務に関して知ることのできた個人情報について、指定期間の終了時に、甲の指示に基づいて返還、廃棄又は消去しなければならない。</w:t>
      </w:r>
    </w:p>
    <w:p w14:paraId="6323D4B6"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２　乙は、本業務に関して知ることのできた個人情報を廃棄する場合、記録媒体を物理的に破壊する等当該個人情報が判読、復元できないように確実な方法で廃棄しなければならない。</w:t>
      </w:r>
    </w:p>
    <w:p w14:paraId="70A42C32"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３　乙は、パソコン等に記録された本業務に関して知ることのできた個人情報を消去する場合、データ消去用ソフトウエア等を使用し、通常の方法では当該個人情報が判読、復元できないように確実に消去しなければならない。</w:t>
      </w:r>
    </w:p>
    <w:p w14:paraId="65407173"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４　乙は、本業務に関して知ることのできた個人情報を廃棄又は消去したときは、完全に廃棄又は消去した旨の証明書（情報項目、媒体名、数量、廃棄又は消去の方法、責任者、立会者、廃棄又は消去の年月日が記載された書面）を甲に提出しなければならない。</w:t>
      </w:r>
    </w:p>
    <w:p w14:paraId="744D2935" w14:textId="77777777" w:rsidR="00A76E58" w:rsidRPr="000B6D09" w:rsidRDefault="00A76E58" w:rsidP="00D10C6A">
      <w:pPr>
        <w:suppressAutoHyphens/>
        <w:wordWrap w:val="0"/>
        <w:jc w:val="left"/>
        <w:textAlignment w:val="baseline"/>
        <w:rPr>
          <w:rFonts w:cs="ＭＳ 明朝"/>
          <w:szCs w:val="20"/>
        </w:rPr>
      </w:pPr>
      <w:r w:rsidRPr="000B6D09">
        <w:rPr>
          <w:rFonts w:cs="ＭＳ 明朝" w:hint="eastAsia"/>
          <w:szCs w:val="20"/>
        </w:rPr>
        <w:t>５　乙は、廃棄又は消去に際し、甲から立会いを求められたときはこれに応じなければならない。</w:t>
      </w:r>
    </w:p>
    <w:p w14:paraId="4F32CDB0" w14:textId="77777777" w:rsidR="00A76E58" w:rsidRPr="000B6D09" w:rsidRDefault="00A76E58" w:rsidP="00D10C6A">
      <w:pPr>
        <w:suppressAutoHyphens/>
        <w:wordWrap w:val="0"/>
        <w:jc w:val="left"/>
        <w:textAlignment w:val="baseline"/>
        <w:rPr>
          <w:rFonts w:cs="ＭＳ 明朝"/>
          <w:szCs w:val="20"/>
        </w:rPr>
      </w:pPr>
    </w:p>
    <w:p w14:paraId="6B09C774"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 xml:space="preserve">  （秘密の保持）</w:t>
      </w:r>
    </w:p>
    <w:p w14:paraId="7135AA45"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第９　乙は、本業務に関して知ることのできた個人情報をみだりに他人に知らせてはならない。指定期間の終了後においても、同様とする。</w:t>
      </w:r>
    </w:p>
    <w:p w14:paraId="32D20018" w14:textId="77777777" w:rsidR="00A76E58" w:rsidRPr="000B6D09" w:rsidRDefault="00A76E58" w:rsidP="00D10C6A">
      <w:pPr>
        <w:suppressAutoHyphens/>
        <w:wordWrap w:val="0"/>
        <w:jc w:val="left"/>
        <w:textAlignment w:val="baseline"/>
        <w:rPr>
          <w:rFonts w:cs="ＭＳ 明朝"/>
          <w:szCs w:val="20"/>
        </w:rPr>
      </w:pPr>
    </w:p>
    <w:p w14:paraId="3D5A6944"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 xml:space="preserve">  （複写又は複製の禁止）</w:t>
      </w:r>
    </w:p>
    <w:p w14:paraId="508539A8"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lastRenderedPageBreak/>
        <w:t>第10　乙は、本業務を処理するために甲から引き渡された</w:t>
      </w:r>
      <w:r w:rsidR="00240311" w:rsidRPr="000B6D09">
        <w:rPr>
          <w:rFonts w:cs="ＭＳ 明朝" w:hint="eastAsia"/>
          <w:szCs w:val="20"/>
        </w:rPr>
        <w:t>保有</w:t>
      </w:r>
      <w:r w:rsidRPr="000B6D09">
        <w:rPr>
          <w:rFonts w:cs="ＭＳ 明朝" w:hint="eastAsia"/>
          <w:szCs w:val="20"/>
        </w:rPr>
        <w:t>個人情報が記録された資料等を複写又は複製してはならない。ただし、甲の承諾があるときは、この限りでない。</w:t>
      </w:r>
    </w:p>
    <w:p w14:paraId="2201C7B6" w14:textId="77777777" w:rsidR="00A76E58" w:rsidRPr="000B6D09" w:rsidRDefault="00A76E58" w:rsidP="00D10C6A">
      <w:pPr>
        <w:suppressAutoHyphens/>
        <w:wordWrap w:val="0"/>
        <w:jc w:val="left"/>
        <w:textAlignment w:val="baseline"/>
        <w:rPr>
          <w:rFonts w:cs="ＭＳ 明朝"/>
          <w:szCs w:val="20"/>
        </w:rPr>
      </w:pPr>
    </w:p>
    <w:p w14:paraId="39575740"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 xml:space="preserve">  （再委託の禁止）</w:t>
      </w:r>
    </w:p>
    <w:p w14:paraId="66BB0CB0"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第11　乙は、本業務のうち個人情報が含まれる業務については、再委託（第三者にその取扱いを委託することをいう。以下同じ。）をしてはならない。ただし、甲の承諾があるときは、この限りでない。</w:t>
      </w:r>
    </w:p>
    <w:p w14:paraId="30E29EFE"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２　乙は、個人情報の取扱いを再委託しようとする場合又は再委託の内容を変更しようとする場合には、あらかじめ次の各号に規定する項目を記載した書面を甲に提出して甲の承諾を得なければならない。</w:t>
      </w:r>
    </w:p>
    <w:p w14:paraId="00FA5510"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⑴　再委託を行う業務の内容</w:t>
      </w:r>
    </w:p>
    <w:p w14:paraId="1E9DF1AD"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⑵　再委託で取り扱う個人情報</w:t>
      </w:r>
    </w:p>
    <w:p w14:paraId="2C4D296E"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⑶　再委託の期間</w:t>
      </w:r>
    </w:p>
    <w:p w14:paraId="273B2D0D"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⑷　再委託が必要な理由</w:t>
      </w:r>
    </w:p>
    <w:p w14:paraId="243C23E1"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⑸　再委託の相手方（名称、代表者、所在地、連絡先）</w:t>
      </w:r>
    </w:p>
    <w:p w14:paraId="323929E5"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⑹　再委託の相手方における責任体制並びに責任者及び業務従事者</w:t>
      </w:r>
    </w:p>
    <w:p w14:paraId="56090C65"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⑺　再委託の相手方に求める個人情報保護措置の内容（契約書等に規定されたものの写し）</w:t>
      </w:r>
    </w:p>
    <w:p w14:paraId="342D6ADA"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⑻　再委託の相手方の監督方法</w:t>
      </w:r>
    </w:p>
    <w:p w14:paraId="4D68FB6C"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３　前項の場合、乙は、再委託の相手方に本業務に基づく一切の義務を遵守させるとともに、乙と再委託の相手方との契約内容にかかわらず、甲に対して再委託の相手方による個人情報の取扱いに関する責任を負うものとする。</w:t>
      </w:r>
    </w:p>
    <w:p w14:paraId="4F8229FC"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４　乙は、再委託契約において、再委託の相手方に対する監督及び個人情報の安全管理の方法について具体的に規定しなければならない。</w:t>
      </w:r>
    </w:p>
    <w:p w14:paraId="4F919AE3"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５　乙は、本業務を再委託した場合、その履行を管理監督するとともに、甲の求めに応じて、その状況等を甲に報告しなければならない。</w:t>
      </w:r>
    </w:p>
    <w:p w14:paraId="1FEFD759"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６　再委託した業務をさらに委託すること(以下「再々委託」という。）は原則として認めない。ただし、やむを得ない理由により再々委託が必要となる場合には、第２項中の「再委託の内容を変更しようとする場合」として扱うものとする。</w:t>
      </w:r>
    </w:p>
    <w:p w14:paraId="4F2545DA" w14:textId="77777777" w:rsidR="00A76E58" w:rsidRPr="000B6D09" w:rsidRDefault="00A76E58" w:rsidP="00A76E58">
      <w:pPr>
        <w:suppressAutoHyphens/>
        <w:wordWrap w:val="0"/>
        <w:ind w:left="211" w:hangingChars="100" w:hanging="211"/>
        <w:jc w:val="left"/>
        <w:textAlignment w:val="baseline"/>
        <w:rPr>
          <w:rFonts w:cs="ＭＳ 明朝"/>
          <w:szCs w:val="20"/>
        </w:rPr>
      </w:pPr>
      <w:r w:rsidRPr="000B6D09">
        <w:rPr>
          <w:rFonts w:cs="ＭＳ 明朝" w:hint="eastAsia"/>
          <w:szCs w:val="20"/>
        </w:rPr>
        <w:t>７　前項の規定により再々委託を行おうとする場合には、乙はあらかじめ第２項各号に規定する項目を記載した書面に代えて、次の各号に規定する項目を記載した書面を甲に提出して甲の承諾を得なければならない。</w:t>
      </w:r>
    </w:p>
    <w:p w14:paraId="63F591D6"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⑴　再々委託を行う業務の内容</w:t>
      </w:r>
    </w:p>
    <w:p w14:paraId="5EE8B02F"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⑵　再々委託で取り扱う個人情報</w:t>
      </w:r>
    </w:p>
    <w:p w14:paraId="1FBBD511"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⑶　再々委託の期間</w:t>
      </w:r>
    </w:p>
    <w:p w14:paraId="03E9A66D"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⑷　再々委託が必要な理由</w:t>
      </w:r>
    </w:p>
    <w:p w14:paraId="35A24E62"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⑸　再々委託の相手方（名称、代表者、所在地、連絡先）</w:t>
      </w:r>
    </w:p>
    <w:p w14:paraId="2EA5D494"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⑹　再々委託の相手方における責任体制並びに責任者及び業務従事者</w:t>
      </w:r>
    </w:p>
    <w:p w14:paraId="2AD8F67A" w14:textId="77777777" w:rsidR="00A76E58" w:rsidRPr="000B6D09"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⑺　再々委託の相手方に求める個人情報保護措置の内容（契約書等に規定されたものの写し）</w:t>
      </w:r>
    </w:p>
    <w:p w14:paraId="60746F73" w14:textId="77777777" w:rsidR="00A76E58" w:rsidRPr="00084D23" w:rsidRDefault="00A76E58" w:rsidP="00A76E58">
      <w:pPr>
        <w:suppressAutoHyphens/>
        <w:wordWrap w:val="0"/>
        <w:ind w:leftChars="100" w:left="211"/>
        <w:jc w:val="left"/>
        <w:textAlignment w:val="baseline"/>
        <w:rPr>
          <w:rFonts w:cs="ＭＳ 明朝"/>
          <w:szCs w:val="20"/>
        </w:rPr>
      </w:pPr>
      <w:r w:rsidRPr="000B6D09">
        <w:rPr>
          <w:rFonts w:cs="ＭＳ 明朝" w:hint="eastAsia"/>
          <w:szCs w:val="20"/>
        </w:rPr>
        <w:t>⑻　再委託先における再々委託の相手方の監督方法</w:t>
      </w:r>
    </w:p>
    <w:p w14:paraId="6DE47367"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８　乙は、甲の承諾を得て再々委託を行う場合であっても、再々委託の契約内容にかかわらず、甲に対して個人情報の取扱いに関する責任を負うものとする。</w:t>
      </w:r>
    </w:p>
    <w:p w14:paraId="702C3472" w14:textId="77777777" w:rsidR="00A76E58" w:rsidRPr="00084D23" w:rsidRDefault="00A76E58" w:rsidP="00D10C6A">
      <w:pPr>
        <w:suppressAutoHyphens/>
        <w:wordWrap w:val="0"/>
        <w:jc w:val="left"/>
        <w:textAlignment w:val="baseline"/>
        <w:rPr>
          <w:rFonts w:cs="ＭＳ 明朝"/>
          <w:szCs w:val="20"/>
        </w:rPr>
      </w:pPr>
    </w:p>
    <w:p w14:paraId="6AE4E755" w14:textId="77777777" w:rsidR="00A76E58" w:rsidRPr="00084D23" w:rsidRDefault="00A76E58" w:rsidP="00D10C6A">
      <w:pPr>
        <w:suppressAutoHyphens/>
        <w:wordWrap w:val="0"/>
        <w:jc w:val="left"/>
        <w:textAlignment w:val="baseline"/>
        <w:rPr>
          <w:rFonts w:cs="ＭＳ 明朝"/>
          <w:szCs w:val="20"/>
        </w:rPr>
      </w:pPr>
      <w:r w:rsidRPr="00084D23">
        <w:rPr>
          <w:rFonts w:cs="ＭＳ 明朝" w:hint="eastAsia"/>
          <w:szCs w:val="20"/>
        </w:rPr>
        <w:t>（派遣労働者等の利用時の措置）</w:t>
      </w:r>
    </w:p>
    <w:p w14:paraId="6A8B93B3"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第12　乙は、本業務を派遣労働者によって行わせる場合、労働者派遣契約書に、秘密保持義務等個人情報の取扱いに関する事項を明記しなければならない。その場合の守秘義務の期間は、</w:t>
      </w:r>
      <w:r w:rsidRPr="00084D23">
        <w:rPr>
          <w:rFonts w:cs="ＭＳ 明朝" w:hint="eastAsia"/>
          <w:szCs w:val="20"/>
        </w:rPr>
        <w:lastRenderedPageBreak/>
        <w:t>第９に準ずるものとする。</w:t>
      </w:r>
    </w:p>
    <w:p w14:paraId="07AE228E"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２　乙は、派遣労働者に本業務に基づく一切の義務を遵守させるとともに、乙と派遣元との契約内容にかかわらず、甲に対して派遣労働者による個人情報の処理に関する責任を負うものとする。</w:t>
      </w:r>
    </w:p>
    <w:p w14:paraId="3E7063F9" w14:textId="77777777" w:rsidR="00A76E58" w:rsidRPr="00084D23" w:rsidRDefault="00A76E58" w:rsidP="00D10C6A">
      <w:pPr>
        <w:suppressAutoHyphens/>
        <w:wordWrap w:val="0"/>
        <w:jc w:val="left"/>
        <w:textAlignment w:val="baseline"/>
        <w:rPr>
          <w:rFonts w:cs="ＭＳ 明朝"/>
          <w:szCs w:val="20"/>
        </w:rPr>
      </w:pPr>
    </w:p>
    <w:p w14:paraId="78B81EBF"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 xml:space="preserve">  （立入調査）</w:t>
      </w:r>
    </w:p>
    <w:p w14:paraId="4A8076AE"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第13　甲は、乙が本業務の執行に当たり取り扱っている個人情報の状況について、本特記事項の規定に基づき必要な措置が講じられているかどうかを確認するため必要があると認めるときは、乙に報告を求めること及び乙の作業場所を立入調査することができるものとし、乙は、甲から改善を指示された場合には、その指示に従わなければならない。</w:t>
      </w:r>
    </w:p>
    <w:p w14:paraId="3D55BD43" w14:textId="77777777" w:rsidR="00A76E58" w:rsidRPr="00084D23" w:rsidRDefault="00A76E58" w:rsidP="00D10C6A">
      <w:pPr>
        <w:suppressAutoHyphens/>
        <w:wordWrap w:val="0"/>
        <w:jc w:val="left"/>
        <w:textAlignment w:val="baseline"/>
        <w:rPr>
          <w:rFonts w:cs="ＭＳ 明朝"/>
          <w:szCs w:val="20"/>
        </w:rPr>
      </w:pPr>
    </w:p>
    <w:p w14:paraId="1D4A9B31"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 xml:space="preserve">  （事故発生時における対応）</w:t>
      </w:r>
    </w:p>
    <w:p w14:paraId="52307733"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第14　乙は、本業務の処理に関して個人情報の漏えい等があった場合は、当該漏えい等に係る個人情報の内容、数量、発生場所、発生状況等を書面により甲に直ちに報告し、その指示に従わなければならない。</w:t>
      </w:r>
    </w:p>
    <w:p w14:paraId="2859B58C"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２　乙は、前項の漏えい等があった場合には、直ち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1496836B"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３　乙は、甲と協議の上、二次被害の防止、類似事案の発生回避等の観点から、可能な限り当該漏えい等に係る事実関係、発生原因及び再発防止策の公表に努めなければならない。</w:t>
      </w:r>
    </w:p>
    <w:p w14:paraId="6D3C6541" w14:textId="77777777" w:rsidR="00A76E58" w:rsidRPr="00084D23" w:rsidRDefault="00A76E58" w:rsidP="00D10C6A">
      <w:pPr>
        <w:suppressAutoHyphens/>
        <w:wordWrap w:val="0"/>
        <w:jc w:val="left"/>
        <w:textAlignment w:val="baseline"/>
        <w:rPr>
          <w:rFonts w:cs="ＭＳ 明朝"/>
          <w:szCs w:val="20"/>
        </w:rPr>
      </w:pPr>
    </w:p>
    <w:p w14:paraId="41055018" w14:textId="77777777" w:rsidR="00A76E58" w:rsidRPr="00084D23" w:rsidRDefault="00A76E58" w:rsidP="00A76E58">
      <w:pPr>
        <w:suppressAutoHyphens/>
        <w:wordWrap w:val="0"/>
        <w:ind w:leftChars="100" w:left="211"/>
        <w:jc w:val="left"/>
        <w:textAlignment w:val="baseline"/>
        <w:rPr>
          <w:rFonts w:cs="ＭＳ 明朝"/>
          <w:szCs w:val="20"/>
        </w:rPr>
      </w:pPr>
      <w:r w:rsidRPr="00084D23">
        <w:rPr>
          <w:rFonts w:cs="ＭＳ 明朝" w:hint="eastAsia"/>
          <w:szCs w:val="20"/>
        </w:rPr>
        <w:t>（指定の取消等）</w:t>
      </w:r>
    </w:p>
    <w:p w14:paraId="03DE8EB3"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第15　甲は、乙が本特記事項に定める義務を果たさない場合は、地方自治法第２４４条の２第１１項の規定により、乙に対する指定管理者の指定を取り消し、又は期間を定めて本業務の全部若しくは一部の停止を命ずることができる。</w:t>
      </w:r>
    </w:p>
    <w:p w14:paraId="0C1524AC"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２　前項の規定により、乙が指定管理者の指定を取り消され、又は本業務の停止を命ぜられた場合において、乙に損害、損失又は増加費用が生じても、甲はその賠償の責めを負わない。</w:t>
      </w:r>
    </w:p>
    <w:p w14:paraId="222CA471" w14:textId="77777777" w:rsidR="00A76E58" w:rsidRPr="00084D23" w:rsidRDefault="00A76E58" w:rsidP="00A76E58">
      <w:pPr>
        <w:suppressAutoHyphens/>
        <w:wordWrap w:val="0"/>
        <w:ind w:left="211" w:hangingChars="100" w:hanging="211"/>
        <w:jc w:val="left"/>
        <w:textAlignment w:val="baseline"/>
        <w:rPr>
          <w:rFonts w:cs="ＭＳ 明朝"/>
          <w:szCs w:val="20"/>
        </w:rPr>
      </w:pPr>
    </w:p>
    <w:p w14:paraId="25AD413E" w14:textId="77777777" w:rsidR="00A76E58" w:rsidRPr="00084D23" w:rsidRDefault="00A76E58" w:rsidP="00A76E58">
      <w:pPr>
        <w:suppressAutoHyphens/>
        <w:wordWrap w:val="0"/>
        <w:spacing w:line="140" w:lineRule="exact"/>
        <w:ind w:firstLineChars="100" w:firstLine="211"/>
        <w:jc w:val="left"/>
        <w:textAlignment w:val="baseline"/>
        <w:rPr>
          <w:rFonts w:cs="ＭＳ 明朝"/>
          <w:szCs w:val="20"/>
        </w:rPr>
      </w:pPr>
    </w:p>
    <w:p w14:paraId="02ACB83A" w14:textId="77777777" w:rsidR="00A76E58" w:rsidRPr="00084D23" w:rsidRDefault="00A76E58" w:rsidP="00A76E58">
      <w:pPr>
        <w:suppressAutoHyphens/>
        <w:wordWrap w:val="0"/>
        <w:ind w:leftChars="100" w:left="211"/>
        <w:jc w:val="left"/>
        <w:textAlignment w:val="baseline"/>
        <w:rPr>
          <w:rFonts w:cs="ＭＳ 明朝"/>
          <w:szCs w:val="20"/>
        </w:rPr>
      </w:pPr>
      <w:r w:rsidRPr="00084D23">
        <w:rPr>
          <w:rFonts w:cs="ＭＳ 明朝" w:hint="eastAsia"/>
          <w:szCs w:val="20"/>
        </w:rPr>
        <w:t>（損害賠償）</w:t>
      </w:r>
    </w:p>
    <w:p w14:paraId="37242E3C" w14:textId="77777777" w:rsidR="00A76E58" w:rsidRPr="00084D23" w:rsidRDefault="00A76E58" w:rsidP="00A76E58">
      <w:pPr>
        <w:suppressAutoHyphens/>
        <w:wordWrap w:val="0"/>
        <w:ind w:left="211" w:hangingChars="100" w:hanging="211"/>
        <w:jc w:val="left"/>
        <w:textAlignment w:val="baseline"/>
        <w:rPr>
          <w:rFonts w:cs="ＭＳ 明朝"/>
          <w:szCs w:val="20"/>
        </w:rPr>
      </w:pPr>
      <w:r w:rsidRPr="00084D23">
        <w:rPr>
          <w:rFonts w:cs="ＭＳ 明朝" w:hint="eastAsia"/>
          <w:szCs w:val="20"/>
        </w:rPr>
        <w:t>第16　乙は、本特記事項に定める義務に違反し、又は怠ったことにより甲が損害を被った場合には、甲にその損害を賠償しなければならない。</w:t>
      </w:r>
    </w:p>
    <w:p w14:paraId="020E913D" w14:textId="77777777" w:rsidR="00A76E58" w:rsidRPr="00084D23" w:rsidRDefault="00A76E58">
      <w:pPr>
        <w:widowControl/>
        <w:jc w:val="left"/>
        <w:rPr>
          <w:rFonts w:cs="ＭＳ 明朝"/>
          <w:szCs w:val="20"/>
        </w:rPr>
      </w:pPr>
      <w:r w:rsidRPr="00084D23">
        <w:rPr>
          <w:rFonts w:cs="ＭＳ 明朝"/>
          <w:szCs w:val="20"/>
        </w:rPr>
        <w:br w:type="page"/>
      </w:r>
    </w:p>
    <w:p w14:paraId="17060273" w14:textId="2FDB1003" w:rsidR="00FC2494" w:rsidRPr="004D2408" w:rsidRDefault="00FC2494" w:rsidP="00FC2494">
      <w:pPr>
        <w:rPr>
          <w:color w:val="000000" w:themeColor="text1"/>
        </w:rPr>
      </w:pPr>
      <w:r w:rsidRPr="004D2408">
        <w:rPr>
          <w:rFonts w:hint="eastAsia"/>
          <w:color w:val="000000" w:themeColor="text1"/>
        </w:rPr>
        <w:lastRenderedPageBreak/>
        <w:t>別表</w:t>
      </w:r>
      <w:r w:rsidR="00990CA3">
        <w:rPr>
          <w:rFonts w:hint="eastAsia"/>
          <w:color w:val="000000" w:themeColor="text1"/>
        </w:rPr>
        <w:t>第</w:t>
      </w:r>
      <w:r w:rsidRPr="004D2408">
        <w:rPr>
          <w:rFonts w:hint="eastAsia"/>
          <w:color w:val="000000" w:themeColor="text1"/>
        </w:rPr>
        <w:t>１</w:t>
      </w:r>
    </w:p>
    <w:p w14:paraId="61A33F75" w14:textId="77777777" w:rsidR="00990CA3" w:rsidRPr="00C02191" w:rsidRDefault="00990CA3" w:rsidP="00990CA3">
      <w:r w:rsidRPr="00C02191">
        <w:rPr>
          <w:rFonts w:hint="eastAsia"/>
        </w:rPr>
        <w:t>（１）管理する施設</w:t>
      </w:r>
    </w:p>
    <w:p w14:paraId="4F77C697" w14:textId="77777777" w:rsidR="00FC2494" w:rsidRPr="004D2408" w:rsidRDefault="00FC2494" w:rsidP="00FC2494">
      <w:pPr>
        <w:rPr>
          <w:color w:val="000000" w:themeColor="text1"/>
        </w:rPr>
      </w:pPr>
      <w:r w:rsidRPr="004D2408">
        <w:rPr>
          <w:rFonts w:hint="eastAsia"/>
          <w:color w:val="000000" w:themeColor="text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5894"/>
      </w:tblGrid>
      <w:tr w:rsidR="00FC2494" w:rsidRPr="004D2408" w14:paraId="7C1887C0" w14:textId="77777777" w:rsidTr="0099257B">
        <w:tc>
          <w:tcPr>
            <w:tcW w:w="2693" w:type="dxa"/>
          </w:tcPr>
          <w:p w14:paraId="410A5FB4" w14:textId="77777777" w:rsidR="00FC2494" w:rsidRPr="004D2408" w:rsidRDefault="00FC2494" w:rsidP="0099257B">
            <w:pPr>
              <w:rPr>
                <w:color w:val="000000" w:themeColor="text1"/>
              </w:rPr>
            </w:pPr>
            <w:r w:rsidRPr="004D2408">
              <w:rPr>
                <w:rFonts w:hint="eastAsia"/>
                <w:color w:val="000000" w:themeColor="text1"/>
              </w:rPr>
              <w:t>対象</w:t>
            </w:r>
          </w:p>
        </w:tc>
        <w:tc>
          <w:tcPr>
            <w:tcW w:w="6041" w:type="dxa"/>
          </w:tcPr>
          <w:p w14:paraId="460655DB" w14:textId="77777777" w:rsidR="00FC2494" w:rsidRPr="004D2408" w:rsidRDefault="00FC2494" w:rsidP="0099257B">
            <w:pPr>
              <w:rPr>
                <w:color w:val="000000" w:themeColor="text1"/>
              </w:rPr>
            </w:pPr>
            <w:r w:rsidRPr="004D2408">
              <w:rPr>
                <w:rFonts w:hint="eastAsia"/>
                <w:color w:val="000000" w:themeColor="text1"/>
              </w:rPr>
              <w:t>概要</w:t>
            </w:r>
          </w:p>
        </w:tc>
      </w:tr>
      <w:tr w:rsidR="00FC2494" w:rsidRPr="004D2408" w14:paraId="23EE3D06" w14:textId="77777777" w:rsidTr="0099257B">
        <w:tc>
          <w:tcPr>
            <w:tcW w:w="2693" w:type="dxa"/>
          </w:tcPr>
          <w:p w14:paraId="541CBEBE" w14:textId="77777777" w:rsidR="00FC2494" w:rsidRPr="004D2408" w:rsidRDefault="00FC2494" w:rsidP="0099257B">
            <w:pPr>
              <w:rPr>
                <w:color w:val="000000" w:themeColor="text1"/>
              </w:rPr>
            </w:pPr>
            <w:r w:rsidRPr="004D2408">
              <w:rPr>
                <w:rFonts w:hint="eastAsia"/>
                <w:color w:val="000000" w:themeColor="text1"/>
              </w:rPr>
              <w:t>本館１Ｆ</w:t>
            </w:r>
          </w:p>
        </w:tc>
        <w:tc>
          <w:tcPr>
            <w:tcW w:w="6041" w:type="dxa"/>
          </w:tcPr>
          <w:p w14:paraId="6DCE71BC" w14:textId="77777777" w:rsidR="00FC2494" w:rsidRPr="004D2408" w:rsidRDefault="00FC2494" w:rsidP="0099257B">
            <w:pPr>
              <w:rPr>
                <w:color w:val="000000" w:themeColor="text1"/>
              </w:rPr>
            </w:pPr>
            <w:r w:rsidRPr="004D2408">
              <w:rPr>
                <w:rFonts w:hint="eastAsia"/>
                <w:color w:val="000000" w:themeColor="text1"/>
              </w:rPr>
              <w:t>フロア、会議室、特別会議室、医務室、更衣室、シャワー室、トイレ、ホワイエ、東西通路、器具庫、倉庫</w:t>
            </w:r>
          </w:p>
        </w:tc>
      </w:tr>
      <w:tr w:rsidR="00FC2494" w:rsidRPr="004D2408" w14:paraId="02CFE86A" w14:textId="77777777" w:rsidTr="0099257B">
        <w:tc>
          <w:tcPr>
            <w:tcW w:w="2693" w:type="dxa"/>
          </w:tcPr>
          <w:p w14:paraId="05A7CF3F" w14:textId="77777777" w:rsidR="00FC2494" w:rsidRPr="004D2408" w:rsidRDefault="00FC2494" w:rsidP="0099257B">
            <w:pPr>
              <w:rPr>
                <w:color w:val="000000" w:themeColor="text1"/>
              </w:rPr>
            </w:pPr>
            <w:r w:rsidRPr="004D2408">
              <w:rPr>
                <w:rFonts w:hint="eastAsia"/>
                <w:color w:val="000000" w:themeColor="text1"/>
              </w:rPr>
              <w:t>本館２～３Ｆ</w:t>
            </w:r>
          </w:p>
        </w:tc>
        <w:tc>
          <w:tcPr>
            <w:tcW w:w="6041" w:type="dxa"/>
          </w:tcPr>
          <w:p w14:paraId="11C662FB" w14:textId="77777777" w:rsidR="00FC2494" w:rsidRPr="004D2408" w:rsidRDefault="00FC2494" w:rsidP="0099257B">
            <w:pPr>
              <w:rPr>
                <w:color w:val="000000" w:themeColor="text1"/>
              </w:rPr>
            </w:pPr>
            <w:r w:rsidRPr="004D2408">
              <w:rPr>
                <w:rFonts w:hint="eastAsia"/>
                <w:color w:val="000000" w:themeColor="text1"/>
              </w:rPr>
              <w:t>ホワイエ、観覧席、トイレ、洗面所</w:t>
            </w:r>
          </w:p>
        </w:tc>
      </w:tr>
      <w:tr w:rsidR="00FC2494" w:rsidRPr="004D2408" w14:paraId="45EA89D2" w14:textId="77777777" w:rsidTr="0099257B">
        <w:tc>
          <w:tcPr>
            <w:tcW w:w="2693" w:type="dxa"/>
          </w:tcPr>
          <w:p w14:paraId="7D13EAF1" w14:textId="77777777" w:rsidR="00FC2494" w:rsidRPr="004D2408" w:rsidRDefault="00FC2494" w:rsidP="0099257B">
            <w:pPr>
              <w:rPr>
                <w:color w:val="000000" w:themeColor="text1"/>
              </w:rPr>
            </w:pPr>
            <w:r w:rsidRPr="004D2408">
              <w:rPr>
                <w:rFonts w:hint="eastAsia"/>
                <w:color w:val="000000" w:themeColor="text1"/>
              </w:rPr>
              <w:t>管理棟１～２Ｆ</w:t>
            </w:r>
          </w:p>
        </w:tc>
        <w:tc>
          <w:tcPr>
            <w:tcW w:w="6041" w:type="dxa"/>
          </w:tcPr>
          <w:p w14:paraId="002927DA" w14:textId="77777777" w:rsidR="00FC2494" w:rsidRPr="004D2408" w:rsidRDefault="00FC2494" w:rsidP="0099257B">
            <w:pPr>
              <w:rPr>
                <w:color w:val="000000" w:themeColor="text1"/>
              </w:rPr>
            </w:pPr>
            <w:r w:rsidRPr="004D2408">
              <w:rPr>
                <w:rFonts w:hint="eastAsia"/>
                <w:color w:val="000000" w:themeColor="text1"/>
              </w:rPr>
              <w:t>ロビー、事務室、所長室、会議室、給湯室、控室、スタジオ、トイレ</w:t>
            </w:r>
          </w:p>
        </w:tc>
      </w:tr>
      <w:tr w:rsidR="00FC2494" w:rsidRPr="004D2408" w14:paraId="00D4D38A" w14:textId="77777777" w:rsidTr="0099257B">
        <w:tc>
          <w:tcPr>
            <w:tcW w:w="2693" w:type="dxa"/>
          </w:tcPr>
          <w:p w14:paraId="51B61CE6" w14:textId="77777777" w:rsidR="00FC2494" w:rsidRPr="004D2408" w:rsidRDefault="00FC2494" w:rsidP="0099257B">
            <w:pPr>
              <w:rPr>
                <w:color w:val="000000" w:themeColor="text1"/>
              </w:rPr>
            </w:pPr>
            <w:r w:rsidRPr="004D2408">
              <w:rPr>
                <w:rFonts w:hint="eastAsia"/>
                <w:color w:val="000000" w:themeColor="text1"/>
              </w:rPr>
              <w:t>屋外</w:t>
            </w:r>
          </w:p>
        </w:tc>
        <w:tc>
          <w:tcPr>
            <w:tcW w:w="6041" w:type="dxa"/>
          </w:tcPr>
          <w:p w14:paraId="527F8316" w14:textId="3930C100" w:rsidR="00FC2494" w:rsidRPr="004D2408" w:rsidRDefault="00FC2494" w:rsidP="0099257B">
            <w:pPr>
              <w:rPr>
                <w:color w:val="000000" w:themeColor="text1"/>
              </w:rPr>
            </w:pPr>
            <w:r w:rsidRPr="004D2408">
              <w:rPr>
                <w:rFonts w:hint="eastAsia"/>
                <w:color w:val="000000" w:themeColor="text1"/>
              </w:rPr>
              <w:t>バルコニー、消火ポンプ室、発電機室、塵庫、倉庫、中庭駐車場、東駐車場</w:t>
            </w:r>
          </w:p>
        </w:tc>
      </w:tr>
    </w:tbl>
    <w:p w14:paraId="7FC401DD" w14:textId="77777777" w:rsidR="00FC2494" w:rsidRPr="004D2408" w:rsidRDefault="00FC2494" w:rsidP="00FC2494">
      <w:pPr>
        <w:rPr>
          <w:color w:val="000000" w:themeColor="text1"/>
          <w:bdr w:val="single" w:sz="4" w:space="0" w:color="auto"/>
        </w:rPr>
      </w:pPr>
    </w:p>
    <w:p w14:paraId="1D8865FD" w14:textId="77777777" w:rsidR="00FC2494" w:rsidRPr="00990CA3" w:rsidRDefault="00FC2494" w:rsidP="00FC2494">
      <w:pPr>
        <w:rPr>
          <w:color w:val="000000" w:themeColor="text1"/>
        </w:rPr>
      </w:pPr>
      <w:r w:rsidRPr="00990CA3">
        <w:rPr>
          <w:rFonts w:hint="eastAsia"/>
          <w:color w:val="000000" w:themeColor="text1"/>
        </w:rPr>
        <w:t>（２）管理する設備</w:t>
      </w:r>
    </w:p>
    <w:p w14:paraId="14BD4CBE" w14:textId="77777777" w:rsidR="00FC2494" w:rsidRPr="004D2408" w:rsidRDefault="00FC2494" w:rsidP="00FC2494">
      <w:pPr>
        <w:rPr>
          <w:color w:val="000000" w:themeColor="text1"/>
        </w:rPr>
      </w:pPr>
    </w:p>
    <w:p w14:paraId="3D35C07B" w14:textId="77777777" w:rsidR="00FC2494" w:rsidRPr="004D2408" w:rsidRDefault="00FC2494" w:rsidP="00FC2494">
      <w:pPr>
        <w:ind w:firstLineChars="100" w:firstLine="211"/>
        <w:rPr>
          <w:color w:val="000000" w:themeColor="text1"/>
        </w:rPr>
      </w:pPr>
      <w:r w:rsidRPr="004D2408">
        <w:rPr>
          <w:rFonts w:hint="eastAsia"/>
          <w:color w:val="000000" w:themeColor="text1"/>
        </w:rPr>
        <w:t>【消防用設備】</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3351"/>
        <w:gridCol w:w="1775"/>
      </w:tblGrid>
      <w:tr w:rsidR="00FC2494" w:rsidRPr="004D2408" w14:paraId="47AE7AB7"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52261602" w14:textId="77777777" w:rsidR="00FC2494" w:rsidRPr="004D2408" w:rsidRDefault="00FC2494" w:rsidP="0099257B">
            <w:pPr>
              <w:suppressAutoHyphens/>
              <w:kinsoku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名</w:t>
            </w:r>
            <w:r w:rsidRPr="004D2408">
              <w:rPr>
                <w:color w:val="000000" w:themeColor="text1"/>
                <w:sz w:val="18"/>
                <w:szCs w:val="18"/>
              </w:rPr>
              <w:t xml:space="preserve">    </w:t>
            </w:r>
            <w:r w:rsidRPr="004D2408">
              <w:rPr>
                <w:rFonts w:hint="eastAsia"/>
                <w:color w:val="000000" w:themeColor="text1"/>
                <w:sz w:val="18"/>
                <w:szCs w:val="18"/>
              </w:rPr>
              <w:t>称</w:t>
            </w:r>
          </w:p>
        </w:tc>
        <w:tc>
          <w:tcPr>
            <w:tcW w:w="3351" w:type="dxa"/>
            <w:tcBorders>
              <w:top w:val="single" w:sz="4" w:space="0" w:color="000000"/>
              <w:left w:val="single" w:sz="4" w:space="0" w:color="000000"/>
              <w:bottom w:val="single" w:sz="4" w:space="0" w:color="000000"/>
              <w:right w:val="single" w:sz="4" w:space="0" w:color="000000"/>
            </w:tcBorders>
          </w:tcPr>
          <w:p w14:paraId="1A273713" w14:textId="77777777" w:rsidR="00FC2494" w:rsidRPr="004D2408" w:rsidRDefault="00FC2494" w:rsidP="0099257B">
            <w:pPr>
              <w:suppressAutoHyphens/>
              <w:kinsoku w:val="0"/>
              <w:wordWrap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仕</w:t>
            </w:r>
            <w:r w:rsidRPr="004D2408">
              <w:rPr>
                <w:color w:val="000000" w:themeColor="text1"/>
                <w:sz w:val="18"/>
                <w:szCs w:val="18"/>
              </w:rPr>
              <w:t xml:space="preserve">    </w:t>
            </w:r>
            <w:r w:rsidRPr="004D2408">
              <w:rPr>
                <w:rFonts w:hint="eastAsia"/>
                <w:color w:val="000000" w:themeColor="text1"/>
                <w:sz w:val="18"/>
                <w:szCs w:val="18"/>
              </w:rPr>
              <w:t>様</w:t>
            </w:r>
          </w:p>
        </w:tc>
        <w:tc>
          <w:tcPr>
            <w:tcW w:w="1775" w:type="dxa"/>
            <w:tcBorders>
              <w:top w:val="single" w:sz="4" w:space="0" w:color="000000"/>
              <w:left w:val="single" w:sz="4" w:space="0" w:color="000000"/>
              <w:bottom w:val="single" w:sz="4" w:space="0" w:color="000000"/>
              <w:right w:val="single" w:sz="4" w:space="0" w:color="000000"/>
            </w:tcBorders>
          </w:tcPr>
          <w:p w14:paraId="6D78A067" w14:textId="77777777" w:rsidR="00FC2494" w:rsidRPr="004D2408" w:rsidRDefault="00FC2494" w:rsidP="0099257B">
            <w:pPr>
              <w:suppressAutoHyphens/>
              <w:kinsoku w:val="0"/>
              <w:wordWrap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数</w:t>
            </w:r>
            <w:r w:rsidRPr="004D2408">
              <w:rPr>
                <w:color w:val="000000" w:themeColor="text1"/>
                <w:sz w:val="18"/>
                <w:szCs w:val="18"/>
              </w:rPr>
              <w:t xml:space="preserve"> </w:t>
            </w:r>
            <w:r w:rsidRPr="004D2408">
              <w:rPr>
                <w:rFonts w:hint="eastAsia"/>
                <w:color w:val="000000" w:themeColor="text1"/>
                <w:sz w:val="18"/>
                <w:szCs w:val="18"/>
              </w:rPr>
              <w:t>量</w:t>
            </w:r>
          </w:p>
        </w:tc>
      </w:tr>
      <w:tr w:rsidR="00FC2494" w:rsidRPr="004D2408" w14:paraId="345A409D"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0BA69C8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１　自動火災報知器</w:t>
            </w:r>
          </w:p>
          <w:p w14:paraId="11CF4C3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58ABD92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53B5D08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010EC450"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2E8DD3A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11FE90E8"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6E09D95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0AE340D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4B3A9DAB"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22BF79B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受信機　１級２５回線</w:t>
            </w:r>
          </w:p>
          <w:p w14:paraId="26AE58F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電源装置</w:t>
            </w:r>
          </w:p>
          <w:p w14:paraId="09971D7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lang w:eastAsia="zh-TW"/>
              </w:rPr>
              <w:t xml:space="preserve"> </w:t>
            </w:r>
            <w:r w:rsidRPr="004D2408">
              <w:rPr>
                <w:rFonts w:hint="eastAsia"/>
                <w:color w:val="000000" w:themeColor="text1"/>
                <w:sz w:val="18"/>
                <w:szCs w:val="18"/>
              </w:rPr>
              <w:t>発信機　１級</w:t>
            </w:r>
          </w:p>
          <w:p w14:paraId="05527178"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表示灯　３０</w:t>
            </w:r>
            <w:r w:rsidRPr="004D2408">
              <w:rPr>
                <w:color w:val="000000" w:themeColor="text1"/>
                <w:sz w:val="18"/>
                <w:szCs w:val="18"/>
              </w:rPr>
              <w:t>V</w:t>
            </w:r>
          </w:p>
          <w:p w14:paraId="46D7B92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ベル　１５０</w:t>
            </w:r>
            <w:r w:rsidRPr="004D2408">
              <w:rPr>
                <w:color w:val="000000" w:themeColor="text1"/>
                <w:sz w:val="18"/>
                <w:szCs w:val="18"/>
              </w:rPr>
              <w:t>m/m</w:t>
            </w:r>
          </w:p>
          <w:p w14:paraId="5CE6B54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スポット型感知器　差動式</w:t>
            </w:r>
          </w:p>
          <w:p w14:paraId="19C45F4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rFonts w:hint="eastAsia"/>
                <w:color w:val="000000" w:themeColor="text1"/>
                <w:sz w:val="18"/>
                <w:szCs w:val="18"/>
              </w:rPr>
              <w:t xml:space="preserve">　　　</w:t>
            </w:r>
            <w:r w:rsidRPr="004D2408">
              <w:rPr>
                <w:rFonts w:hint="eastAsia"/>
                <w:color w:val="000000" w:themeColor="text1"/>
                <w:sz w:val="18"/>
                <w:szCs w:val="18"/>
                <w:lang w:eastAsia="zh-TW"/>
              </w:rPr>
              <w:t xml:space="preserve">〃　</w:t>
            </w:r>
            <w:r w:rsidRPr="004D2408">
              <w:rPr>
                <w:color w:val="000000" w:themeColor="text1"/>
                <w:sz w:val="18"/>
                <w:szCs w:val="18"/>
                <w:lang w:eastAsia="zh-TW"/>
              </w:rPr>
              <w:t xml:space="preserve">    </w:t>
            </w:r>
            <w:r w:rsidRPr="004D2408">
              <w:rPr>
                <w:rFonts w:hint="eastAsia"/>
                <w:color w:val="000000" w:themeColor="text1"/>
                <w:sz w:val="18"/>
                <w:szCs w:val="18"/>
                <w:lang w:eastAsia="zh-TW"/>
              </w:rPr>
              <w:t xml:space="preserve">　　</w:t>
            </w:r>
            <w:r w:rsidRPr="004D2408">
              <w:rPr>
                <w:color w:val="000000" w:themeColor="text1"/>
                <w:sz w:val="18"/>
                <w:szCs w:val="18"/>
                <w:lang w:eastAsia="zh-TW"/>
              </w:rPr>
              <w:t xml:space="preserve"> </w:t>
            </w:r>
            <w:r w:rsidRPr="004D2408">
              <w:rPr>
                <w:rFonts w:hint="eastAsia"/>
                <w:color w:val="000000" w:themeColor="text1"/>
                <w:sz w:val="18"/>
                <w:szCs w:val="18"/>
                <w:lang w:eastAsia="zh-TW"/>
              </w:rPr>
              <w:t>定温式</w:t>
            </w:r>
          </w:p>
          <w:p w14:paraId="1D87C00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rFonts w:hint="eastAsia"/>
                <w:color w:val="000000" w:themeColor="text1"/>
                <w:sz w:val="18"/>
                <w:szCs w:val="18"/>
                <w:lang w:eastAsia="zh-TW"/>
              </w:rPr>
              <w:t xml:space="preserve">　</w:t>
            </w:r>
            <w:r w:rsidRPr="004D2408">
              <w:rPr>
                <w:color w:val="000000" w:themeColor="text1"/>
                <w:sz w:val="18"/>
                <w:szCs w:val="18"/>
                <w:lang w:eastAsia="zh-TW"/>
              </w:rPr>
              <w:t xml:space="preserve">  </w:t>
            </w:r>
            <w:r w:rsidRPr="004D2408">
              <w:rPr>
                <w:rFonts w:hint="eastAsia"/>
                <w:color w:val="000000" w:themeColor="text1"/>
                <w:sz w:val="18"/>
                <w:szCs w:val="18"/>
                <w:lang w:eastAsia="zh-TW"/>
              </w:rPr>
              <w:t xml:space="preserve">　〃</w:t>
            </w:r>
            <w:r w:rsidRPr="004D2408">
              <w:rPr>
                <w:color w:val="000000" w:themeColor="text1"/>
                <w:sz w:val="18"/>
                <w:szCs w:val="18"/>
                <w:lang w:eastAsia="zh-TW"/>
              </w:rPr>
              <w:t xml:space="preserve">    </w:t>
            </w:r>
            <w:r w:rsidRPr="004D2408">
              <w:rPr>
                <w:rFonts w:hint="eastAsia"/>
                <w:color w:val="000000" w:themeColor="text1"/>
                <w:sz w:val="18"/>
                <w:szCs w:val="18"/>
                <w:lang w:eastAsia="zh-TW"/>
              </w:rPr>
              <w:t xml:space="preserve">　　</w:t>
            </w:r>
            <w:r w:rsidRPr="004D2408">
              <w:rPr>
                <w:color w:val="000000" w:themeColor="text1"/>
                <w:sz w:val="18"/>
                <w:szCs w:val="18"/>
                <w:lang w:eastAsia="zh-TW"/>
              </w:rPr>
              <w:t xml:space="preserve"> </w:t>
            </w:r>
            <w:r w:rsidRPr="004D2408">
              <w:rPr>
                <w:rFonts w:hint="eastAsia"/>
                <w:color w:val="000000" w:themeColor="text1"/>
                <w:sz w:val="18"/>
                <w:szCs w:val="18"/>
                <w:lang w:eastAsia="zh-TW"/>
              </w:rPr>
              <w:t xml:space="preserve">　光電式</w:t>
            </w:r>
          </w:p>
          <w:p w14:paraId="7BDF4800"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分布型感知器　　　差動式</w:t>
            </w:r>
          </w:p>
          <w:p w14:paraId="3FDA185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lang w:eastAsia="zh-TW"/>
              </w:rPr>
              <w:t xml:space="preserve"> </w:t>
            </w:r>
            <w:r w:rsidRPr="004D2408">
              <w:rPr>
                <w:rFonts w:hint="eastAsia"/>
                <w:color w:val="000000" w:themeColor="text1"/>
                <w:sz w:val="18"/>
                <w:szCs w:val="18"/>
              </w:rPr>
              <w:t>消火栓起動リレー</w:t>
            </w:r>
          </w:p>
        </w:tc>
        <w:tc>
          <w:tcPr>
            <w:tcW w:w="1775" w:type="dxa"/>
            <w:tcBorders>
              <w:top w:val="single" w:sz="4" w:space="0" w:color="000000"/>
              <w:left w:val="single" w:sz="4" w:space="0" w:color="000000"/>
              <w:bottom w:val="single" w:sz="4" w:space="0" w:color="000000"/>
              <w:right w:val="single" w:sz="4" w:space="0" w:color="000000"/>
            </w:tcBorders>
          </w:tcPr>
          <w:p w14:paraId="2CE3C00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 </w:t>
            </w:r>
            <w:r w:rsidRPr="004D2408">
              <w:rPr>
                <w:rFonts w:hint="eastAsia"/>
                <w:color w:val="000000" w:themeColor="text1"/>
                <w:sz w:val="18"/>
                <w:szCs w:val="18"/>
                <w:lang w:eastAsia="zh-TW"/>
              </w:rPr>
              <w:t>台</w:t>
            </w:r>
          </w:p>
          <w:p w14:paraId="384BB0C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 </w:t>
            </w:r>
            <w:r w:rsidRPr="004D2408">
              <w:rPr>
                <w:rFonts w:hint="eastAsia"/>
                <w:color w:val="000000" w:themeColor="text1"/>
                <w:sz w:val="18"/>
                <w:szCs w:val="18"/>
                <w:lang w:eastAsia="zh-TW"/>
              </w:rPr>
              <w:t>式</w:t>
            </w:r>
          </w:p>
          <w:p w14:paraId="4AC8A38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14 </w:t>
            </w:r>
            <w:r w:rsidRPr="004D2408">
              <w:rPr>
                <w:rFonts w:hint="eastAsia"/>
                <w:color w:val="000000" w:themeColor="text1"/>
                <w:sz w:val="18"/>
                <w:szCs w:val="18"/>
                <w:lang w:eastAsia="zh-TW"/>
              </w:rPr>
              <w:t>個</w:t>
            </w:r>
          </w:p>
          <w:p w14:paraId="0E36032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14 </w:t>
            </w:r>
            <w:r w:rsidRPr="004D2408">
              <w:rPr>
                <w:rFonts w:hint="eastAsia"/>
                <w:color w:val="000000" w:themeColor="text1"/>
                <w:sz w:val="18"/>
                <w:szCs w:val="18"/>
                <w:lang w:eastAsia="zh-TW"/>
              </w:rPr>
              <w:t>個</w:t>
            </w:r>
          </w:p>
          <w:p w14:paraId="4922CC5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14 </w:t>
            </w:r>
            <w:r w:rsidRPr="004D2408">
              <w:rPr>
                <w:rFonts w:hint="eastAsia"/>
                <w:color w:val="000000" w:themeColor="text1"/>
                <w:sz w:val="18"/>
                <w:szCs w:val="18"/>
                <w:lang w:eastAsia="zh-TW"/>
              </w:rPr>
              <w:t>個</w:t>
            </w:r>
          </w:p>
          <w:p w14:paraId="5706577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5</w:t>
            </w:r>
            <w:r w:rsidRPr="004D2408">
              <w:rPr>
                <w:rFonts w:hint="eastAsia"/>
                <w:color w:val="000000" w:themeColor="text1"/>
                <w:sz w:val="18"/>
                <w:szCs w:val="18"/>
                <w:lang w:eastAsia="zh-TW"/>
              </w:rPr>
              <w:t>6</w:t>
            </w:r>
            <w:r w:rsidRPr="004D2408">
              <w:rPr>
                <w:color w:val="000000" w:themeColor="text1"/>
                <w:sz w:val="18"/>
                <w:szCs w:val="18"/>
                <w:lang w:eastAsia="zh-TW"/>
              </w:rPr>
              <w:t xml:space="preserve"> </w:t>
            </w:r>
            <w:r w:rsidRPr="004D2408">
              <w:rPr>
                <w:rFonts w:hint="eastAsia"/>
                <w:color w:val="000000" w:themeColor="text1"/>
                <w:sz w:val="18"/>
                <w:szCs w:val="18"/>
                <w:lang w:eastAsia="zh-TW"/>
              </w:rPr>
              <w:t>個</w:t>
            </w:r>
          </w:p>
          <w:p w14:paraId="2957122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5</w:t>
            </w:r>
            <w:r w:rsidRPr="004D2408">
              <w:rPr>
                <w:color w:val="000000" w:themeColor="text1"/>
                <w:sz w:val="18"/>
                <w:szCs w:val="18"/>
                <w:lang w:eastAsia="zh-TW"/>
              </w:rPr>
              <w:t xml:space="preserve"> </w:t>
            </w:r>
            <w:r w:rsidRPr="004D2408">
              <w:rPr>
                <w:rFonts w:hint="eastAsia"/>
                <w:color w:val="000000" w:themeColor="text1"/>
                <w:sz w:val="18"/>
                <w:szCs w:val="18"/>
                <w:lang w:eastAsia="zh-TW"/>
              </w:rPr>
              <w:t>個</w:t>
            </w:r>
          </w:p>
          <w:p w14:paraId="0C5F4CE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2</w:t>
            </w:r>
            <w:r w:rsidRPr="004D2408">
              <w:rPr>
                <w:rFonts w:hint="eastAsia"/>
                <w:color w:val="000000" w:themeColor="text1"/>
                <w:sz w:val="18"/>
                <w:szCs w:val="18"/>
                <w:lang w:eastAsia="zh-TW"/>
              </w:rPr>
              <w:t>3</w:t>
            </w:r>
            <w:r w:rsidRPr="004D2408">
              <w:rPr>
                <w:color w:val="000000" w:themeColor="text1"/>
                <w:sz w:val="18"/>
                <w:szCs w:val="18"/>
                <w:lang w:eastAsia="zh-TW"/>
              </w:rPr>
              <w:t xml:space="preserve"> </w:t>
            </w:r>
            <w:r w:rsidRPr="004D2408">
              <w:rPr>
                <w:rFonts w:hint="eastAsia"/>
                <w:color w:val="000000" w:themeColor="text1"/>
                <w:sz w:val="18"/>
                <w:szCs w:val="18"/>
                <w:lang w:eastAsia="zh-TW"/>
              </w:rPr>
              <w:t>個</w:t>
            </w:r>
          </w:p>
          <w:p w14:paraId="3F16671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2</w:t>
            </w:r>
            <w:r w:rsidRPr="004D2408">
              <w:rPr>
                <w:rFonts w:hint="eastAsia"/>
                <w:color w:val="000000" w:themeColor="text1"/>
                <w:sz w:val="18"/>
                <w:szCs w:val="18"/>
                <w:lang w:eastAsia="zh-TW"/>
              </w:rPr>
              <w:t>1</w:t>
            </w:r>
            <w:r w:rsidRPr="004D2408">
              <w:rPr>
                <w:color w:val="000000" w:themeColor="text1"/>
                <w:sz w:val="18"/>
                <w:szCs w:val="18"/>
                <w:lang w:eastAsia="zh-TW"/>
              </w:rPr>
              <w:t xml:space="preserve"> </w:t>
            </w:r>
            <w:r w:rsidRPr="004D2408">
              <w:rPr>
                <w:rFonts w:hint="eastAsia"/>
                <w:color w:val="000000" w:themeColor="text1"/>
                <w:sz w:val="18"/>
                <w:szCs w:val="18"/>
                <w:lang w:eastAsia="zh-TW"/>
              </w:rPr>
              <w:t>個</w:t>
            </w:r>
          </w:p>
          <w:p w14:paraId="597D3B5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 </w:t>
            </w:r>
            <w:r w:rsidRPr="004D2408">
              <w:rPr>
                <w:rFonts w:hint="eastAsia"/>
                <w:color w:val="000000" w:themeColor="text1"/>
                <w:sz w:val="18"/>
                <w:szCs w:val="18"/>
                <w:lang w:eastAsia="zh-TW"/>
              </w:rPr>
              <w:t>台</w:t>
            </w:r>
          </w:p>
        </w:tc>
      </w:tr>
      <w:tr w:rsidR="00FC2494" w:rsidRPr="004D2408" w14:paraId="17D2AD4E"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056D8FD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２　非常放送設備</w:t>
            </w:r>
          </w:p>
          <w:p w14:paraId="5735006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275D579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42F541F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55EFCCC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6B91109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防災アンプ</w:t>
            </w:r>
          </w:p>
          <w:p w14:paraId="37375B0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スピーカー　　壁掛け型</w:t>
            </w:r>
          </w:p>
          <w:p w14:paraId="61AD2A6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スピーカー　　吊下両面型</w:t>
            </w:r>
          </w:p>
          <w:p w14:paraId="4B3FECE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スピーカー　　ソノライン</w:t>
            </w:r>
          </w:p>
          <w:p w14:paraId="6E7165E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非常用リモートマイク</w:t>
            </w:r>
          </w:p>
        </w:tc>
        <w:tc>
          <w:tcPr>
            <w:tcW w:w="1775" w:type="dxa"/>
            <w:tcBorders>
              <w:top w:val="single" w:sz="4" w:space="0" w:color="000000"/>
              <w:left w:val="single" w:sz="4" w:space="0" w:color="000000"/>
              <w:bottom w:val="single" w:sz="4" w:space="0" w:color="000000"/>
              <w:right w:val="single" w:sz="4" w:space="0" w:color="000000"/>
            </w:tcBorders>
          </w:tcPr>
          <w:p w14:paraId="0F5F9AB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 xml:space="preserve">　</w:t>
            </w:r>
            <w:r w:rsidRPr="004D2408">
              <w:rPr>
                <w:color w:val="000000" w:themeColor="text1"/>
                <w:sz w:val="18"/>
                <w:szCs w:val="18"/>
              </w:rPr>
              <w:t xml:space="preserve"> 1 </w:t>
            </w:r>
            <w:r w:rsidRPr="004D2408">
              <w:rPr>
                <w:rFonts w:hint="eastAsia"/>
                <w:color w:val="000000" w:themeColor="text1"/>
                <w:sz w:val="18"/>
                <w:szCs w:val="18"/>
              </w:rPr>
              <w:t>台</w:t>
            </w:r>
          </w:p>
          <w:p w14:paraId="61BF877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 xml:space="preserve">　</w:t>
            </w:r>
            <w:r w:rsidRPr="004D2408">
              <w:rPr>
                <w:color w:val="000000" w:themeColor="text1"/>
                <w:sz w:val="18"/>
                <w:szCs w:val="18"/>
              </w:rPr>
              <w:t xml:space="preserve"> 8 </w:t>
            </w:r>
            <w:r w:rsidRPr="004D2408">
              <w:rPr>
                <w:rFonts w:hint="eastAsia"/>
                <w:color w:val="000000" w:themeColor="text1"/>
                <w:sz w:val="18"/>
                <w:szCs w:val="18"/>
              </w:rPr>
              <w:t>個</w:t>
            </w:r>
          </w:p>
          <w:p w14:paraId="0BBBEAE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16 </w:t>
            </w:r>
            <w:r w:rsidRPr="004D2408">
              <w:rPr>
                <w:rFonts w:hint="eastAsia"/>
                <w:color w:val="000000" w:themeColor="text1"/>
                <w:sz w:val="18"/>
                <w:szCs w:val="18"/>
              </w:rPr>
              <w:t>個</w:t>
            </w:r>
          </w:p>
          <w:p w14:paraId="432F1BC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2 </w:t>
            </w:r>
            <w:r w:rsidRPr="004D2408">
              <w:rPr>
                <w:rFonts w:hint="eastAsia"/>
                <w:color w:val="000000" w:themeColor="text1"/>
                <w:sz w:val="18"/>
                <w:szCs w:val="18"/>
              </w:rPr>
              <w:t>個</w:t>
            </w:r>
          </w:p>
          <w:p w14:paraId="014A3B5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 </w:t>
            </w:r>
            <w:r w:rsidRPr="004D2408">
              <w:rPr>
                <w:rFonts w:hint="eastAsia"/>
                <w:color w:val="000000" w:themeColor="text1"/>
                <w:sz w:val="18"/>
                <w:szCs w:val="18"/>
              </w:rPr>
              <w:t>台</w:t>
            </w:r>
          </w:p>
        </w:tc>
      </w:tr>
      <w:tr w:rsidR="00FC2494" w:rsidRPr="004D2408" w14:paraId="49CD4E40"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084F4E20"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３　誘導灯</w:t>
            </w:r>
          </w:p>
          <w:p w14:paraId="6574D6D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4E63A51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5FC0C8A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避難口誘導灯　大型</w:t>
            </w:r>
          </w:p>
          <w:p w14:paraId="01DFA1F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 xml:space="preserve">　　〃　　　　中型</w:t>
            </w:r>
          </w:p>
          <w:p w14:paraId="7B544F2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lang w:eastAsia="zh-TW"/>
              </w:rPr>
              <w:t xml:space="preserve"> </w:t>
            </w:r>
            <w:r w:rsidRPr="004D2408">
              <w:rPr>
                <w:rFonts w:hint="eastAsia"/>
                <w:color w:val="000000" w:themeColor="text1"/>
                <w:sz w:val="18"/>
                <w:szCs w:val="18"/>
              </w:rPr>
              <w:t>通路誘導灯　　中型</w:t>
            </w:r>
          </w:p>
        </w:tc>
        <w:tc>
          <w:tcPr>
            <w:tcW w:w="1775" w:type="dxa"/>
            <w:tcBorders>
              <w:top w:val="single" w:sz="4" w:space="0" w:color="000000"/>
              <w:left w:val="single" w:sz="4" w:space="0" w:color="000000"/>
              <w:bottom w:val="single" w:sz="4" w:space="0" w:color="000000"/>
              <w:right w:val="single" w:sz="4" w:space="0" w:color="000000"/>
            </w:tcBorders>
          </w:tcPr>
          <w:p w14:paraId="6C6D524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20</w:t>
            </w:r>
            <w:r w:rsidRPr="004D2408">
              <w:rPr>
                <w:color w:val="000000" w:themeColor="text1"/>
                <w:sz w:val="18"/>
                <w:szCs w:val="18"/>
              </w:rPr>
              <w:t xml:space="preserve"> </w:t>
            </w:r>
            <w:r w:rsidRPr="004D2408">
              <w:rPr>
                <w:rFonts w:hint="eastAsia"/>
                <w:color w:val="000000" w:themeColor="text1"/>
                <w:sz w:val="18"/>
                <w:szCs w:val="18"/>
              </w:rPr>
              <w:t>台</w:t>
            </w:r>
          </w:p>
          <w:p w14:paraId="38FA46B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w:t>
            </w:r>
            <w:r w:rsidRPr="004D2408">
              <w:rPr>
                <w:rFonts w:hint="eastAsia"/>
                <w:color w:val="000000" w:themeColor="text1"/>
                <w:sz w:val="18"/>
                <w:szCs w:val="18"/>
              </w:rPr>
              <w:t>1</w:t>
            </w:r>
            <w:r w:rsidRPr="004D2408">
              <w:rPr>
                <w:color w:val="000000" w:themeColor="text1"/>
                <w:sz w:val="18"/>
                <w:szCs w:val="18"/>
              </w:rPr>
              <w:t xml:space="preserve"> </w:t>
            </w:r>
            <w:r w:rsidRPr="004D2408">
              <w:rPr>
                <w:rFonts w:hint="eastAsia"/>
                <w:color w:val="000000" w:themeColor="text1"/>
                <w:sz w:val="18"/>
                <w:szCs w:val="18"/>
              </w:rPr>
              <w:t>台</w:t>
            </w:r>
          </w:p>
          <w:p w14:paraId="7478652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w:t>
            </w:r>
            <w:r w:rsidRPr="004D2408">
              <w:rPr>
                <w:rFonts w:hint="eastAsia"/>
                <w:color w:val="000000" w:themeColor="text1"/>
                <w:sz w:val="18"/>
                <w:szCs w:val="18"/>
              </w:rPr>
              <w:t>8</w:t>
            </w:r>
            <w:r w:rsidRPr="004D2408">
              <w:rPr>
                <w:color w:val="000000" w:themeColor="text1"/>
                <w:sz w:val="18"/>
                <w:szCs w:val="18"/>
              </w:rPr>
              <w:t xml:space="preserve"> </w:t>
            </w:r>
            <w:r w:rsidRPr="004D2408">
              <w:rPr>
                <w:rFonts w:hint="eastAsia"/>
                <w:color w:val="000000" w:themeColor="text1"/>
                <w:sz w:val="18"/>
                <w:szCs w:val="18"/>
              </w:rPr>
              <w:t>台</w:t>
            </w:r>
          </w:p>
        </w:tc>
      </w:tr>
      <w:tr w:rsidR="00FC2494" w:rsidRPr="004D2408" w14:paraId="70521397"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643FD95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４　漏電火災警報器</w:t>
            </w:r>
          </w:p>
          <w:p w14:paraId="0082EF7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3A29C64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6FA7888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受信機</w:t>
            </w:r>
          </w:p>
          <w:p w14:paraId="092D6AF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音響装置</w:t>
            </w:r>
          </w:p>
          <w:p w14:paraId="2E6DBAA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変硫器</w:t>
            </w:r>
          </w:p>
        </w:tc>
        <w:tc>
          <w:tcPr>
            <w:tcW w:w="1775" w:type="dxa"/>
            <w:tcBorders>
              <w:top w:val="single" w:sz="4" w:space="0" w:color="000000"/>
              <w:left w:val="single" w:sz="4" w:space="0" w:color="000000"/>
              <w:bottom w:val="single" w:sz="4" w:space="0" w:color="000000"/>
              <w:right w:val="single" w:sz="4" w:space="0" w:color="000000"/>
            </w:tcBorders>
          </w:tcPr>
          <w:p w14:paraId="429F987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lang w:eastAsia="zh-TW"/>
              </w:rPr>
              <w:t xml:space="preserve">  </w:t>
            </w:r>
            <w:r w:rsidRPr="004D2408">
              <w:rPr>
                <w:color w:val="000000" w:themeColor="text1"/>
                <w:sz w:val="18"/>
                <w:szCs w:val="18"/>
              </w:rPr>
              <w:t xml:space="preserve">1 </w:t>
            </w:r>
            <w:r w:rsidRPr="004D2408">
              <w:rPr>
                <w:rFonts w:hint="eastAsia"/>
                <w:color w:val="000000" w:themeColor="text1"/>
                <w:sz w:val="18"/>
                <w:szCs w:val="18"/>
              </w:rPr>
              <w:t>式</w:t>
            </w:r>
          </w:p>
          <w:p w14:paraId="7FA85B8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 </w:t>
            </w:r>
            <w:r w:rsidRPr="004D2408">
              <w:rPr>
                <w:rFonts w:hint="eastAsia"/>
                <w:color w:val="000000" w:themeColor="text1"/>
                <w:sz w:val="18"/>
                <w:szCs w:val="18"/>
              </w:rPr>
              <w:t>式</w:t>
            </w:r>
          </w:p>
          <w:p w14:paraId="78CD200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 </w:t>
            </w:r>
            <w:r w:rsidRPr="004D2408">
              <w:rPr>
                <w:rFonts w:hint="eastAsia"/>
                <w:color w:val="000000" w:themeColor="text1"/>
                <w:sz w:val="18"/>
                <w:szCs w:val="18"/>
              </w:rPr>
              <w:t>式</w:t>
            </w:r>
          </w:p>
        </w:tc>
      </w:tr>
      <w:tr w:rsidR="00FC2494" w:rsidRPr="004D2408" w14:paraId="0CB8D71E"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17C6757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５　屋内消火栓設備</w:t>
            </w:r>
          </w:p>
          <w:p w14:paraId="3395994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0D25BEA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7C0F537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730318A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58D4F57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ポンプ及モーター</w:t>
            </w:r>
          </w:p>
          <w:p w14:paraId="7CD99E6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ポンプ操作盤</w:t>
            </w:r>
          </w:p>
          <w:p w14:paraId="439E12BB"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消火栓ボックス（表示灯含む）</w:t>
            </w:r>
          </w:p>
          <w:p w14:paraId="224176F6"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起動ボタン</w:t>
            </w:r>
          </w:p>
          <w:p w14:paraId="447D8BD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表示灯</w:t>
            </w:r>
          </w:p>
        </w:tc>
        <w:tc>
          <w:tcPr>
            <w:tcW w:w="1775" w:type="dxa"/>
            <w:tcBorders>
              <w:top w:val="single" w:sz="4" w:space="0" w:color="000000"/>
              <w:left w:val="single" w:sz="4" w:space="0" w:color="000000"/>
              <w:bottom w:val="single" w:sz="4" w:space="0" w:color="000000"/>
              <w:right w:val="single" w:sz="4" w:space="0" w:color="000000"/>
            </w:tcBorders>
          </w:tcPr>
          <w:p w14:paraId="1F6A9418"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 </w:t>
            </w:r>
            <w:r w:rsidRPr="004D2408">
              <w:rPr>
                <w:rFonts w:hint="eastAsia"/>
                <w:color w:val="000000" w:themeColor="text1"/>
                <w:sz w:val="18"/>
                <w:szCs w:val="18"/>
              </w:rPr>
              <w:t>式</w:t>
            </w:r>
          </w:p>
          <w:p w14:paraId="56C0202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 </w:t>
            </w:r>
            <w:r w:rsidRPr="004D2408">
              <w:rPr>
                <w:rFonts w:hint="eastAsia"/>
                <w:color w:val="000000" w:themeColor="text1"/>
                <w:sz w:val="18"/>
                <w:szCs w:val="18"/>
              </w:rPr>
              <w:t>式</w:t>
            </w:r>
          </w:p>
          <w:p w14:paraId="239E644B"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14 </w:t>
            </w:r>
            <w:r w:rsidRPr="004D2408">
              <w:rPr>
                <w:rFonts w:hint="eastAsia"/>
                <w:color w:val="000000" w:themeColor="text1"/>
                <w:sz w:val="18"/>
                <w:szCs w:val="18"/>
              </w:rPr>
              <w:t>台</w:t>
            </w:r>
          </w:p>
          <w:p w14:paraId="0E7A48D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14 </w:t>
            </w:r>
            <w:r w:rsidRPr="004D2408">
              <w:rPr>
                <w:rFonts w:hint="eastAsia"/>
                <w:color w:val="000000" w:themeColor="text1"/>
                <w:sz w:val="18"/>
                <w:szCs w:val="18"/>
              </w:rPr>
              <w:t>個</w:t>
            </w:r>
          </w:p>
          <w:p w14:paraId="044957C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14 </w:t>
            </w:r>
            <w:r w:rsidRPr="004D2408">
              <w:rPr>
                <w:rFonts w:hint="eastAsia"/>
                <w:color w:val="000000" w:themeColor="text1"/>
                <w:sz w:val="18"/>
                <w:szCs w:val="18"/>
              </w:rPr>
              <w:t>台</w:t>
            </w:r>
          </w:p>
        </w:tc>
      </w:tr>
      <w:tr w:rsidR="00FC2494" w:rsidRPr="004D2408" w14:paraId="6A4840AD"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2A21565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６　スプリンクラー設備</w:t>
            </w:r>
          </w:p>
          <w:p w14:paraId="5BFB1E0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4BBBD02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7F2C56C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630B0E5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3A3273B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3C8E890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432B9EF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p w14:paraId="7B7D75B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171ACCF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lastRenderedPageBreak/>
              <w:t xml:space="preserve"> </w:t>
            </w:r>
            <w:r w:rsidRPr="004D2408">
              <w:rPr>
                <w:rFonts w:hint="eastAsia"/>
                <w:color w:val="000000" w:themeColor="text1"/>
                <w:sz w:val="18"/>
                <w:szCs w:val="18"/>
              </w:rPr>
              <w:t>ポンプ及びメーター</w:t>
            </w:r>
          </w:p>
          <w:p w14:paraId="7A3622E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ポンプ操作盤</w:t>
            </w:r>
          </w:p>
          <w:p w14:paraId="09E6E05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lastRenderedPageBreak/>
              <w:t xml:space="preserve"> </w:t>
            </w:r>
            <w:r w:rsidRPr="004D2408">
              <w:rPr>
                <w:rFonts w:hint="eastAsia"/>
                <w:color w:val="000000" w:themeColor="text1"/>
                <w:sz w:val="18"/>
                <w:szCs w:val="18"/>
              </w:rPr>
              <w:t>スプリンクラーヘッド</w:t>
            </w:r>
          </w:p>
          <w:p w14:paraId="79389E4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表示盤</w:t>
            </w:r>
          </w:p>
          <w:p w14:paraId="0C1DDB20"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ベル</w:t>
            </w:r>
          </w:p>
          <w:p w14:paraId="706C0482"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起動装置</w:t>
            </w:r>
          </w:p>
          <w:p w14:paraId="7AF5DDAB"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流水検知装置自動警報弁</w:t>
            </w:r>
          </w:p>
          <w:p w14:paraId="4545DF6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圧力スイッチ</w:t>
            </w:r>
          </w:p>
          <w:p w14:paraId="249977F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送水口</w:t>
            </w:r>
          </w:p>
        </w:tc>
        <w:tc>
          <w:tcPr>
            <w:tcW w:w="1775" w:type="dxa"/>
            <w:tcBorders>
              <w:top w:val="single" w:sz="4" w:space="0" w:color="000000"/>
              <w:left w:val="single" w:sz="4" w:space="0" w:color="000000"/>
              <w:bottom w:val="single" w:sz="4" w:space="0" w:color="000000"/>
              <w:right w:val="single" w:sz="4" w:space="0" w:color="000000"/>
            </w:tcBorders>
          </w:tcPr>
          <w:p w14:paraId="2E9C4C5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lastRenderedPageBreak/>
              <w:t xml:space="preserve">  1 </w:t>
            </w:r>
            <w:r w:rsidRPr="004D2408">
              <w:rPr>
                <w:rFonts w:hint="eastAsia"/>
                <w:color w:val="000000" w:themeColor="text1"/>
                <w:sz w:val="18"/>
                <w:szCs w:val="18"/>
                <w:lang w:eastAsia="zh-TW"/>
              </w:rPr>
              <w:t>式</w:t>
            </w:r>
          </w:p>
          <w:p w14:paraId="3D29B15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 </w:t>
            </w:r>
            <w:r w:rsidRPr="004D2408">
              <w:rPr>
                <w:rFonts w:hint="eastAsia"/>
                <w:color w:val="000000" w:themeColor="text1"/>
                <w:sz w:val="18"/>
                <w:szCs w:val="18"/>
                <w:lang w:eastAsia="zh-TW"/>
              </w:rPr>
              <w:t>式</w:t>
            </w:r>
          </w:p>
          <w:p w14:paraId="038573F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lastRenderedPageBreak/>
              <w:t xml:space="preserve">642 </w:t>
            </w:r>
            <w:r w:rsidRPr="004D2408">
              <w:rPr>
                <w:rFonts w:hint="eastAsia"/>
                <w:color w:val="000000" w:themeColor="text1"/>
                <w:sz w:val="18"/>
                <w:szCs w:val="18"/>
                <w:lang w:eastAsia="zh-TW"/>
              </w:rPr>
              <w:t>個</w:t>
            </w:r>
          </w:p>
          <w:p w14:paraId="31BE429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 </w:t>
            </w:r>
            <w:r w:rsidRPr="004D2408">
              <w:rPr>
                <w:rFonts w:hint="eastAsia"/>
                <w:color w:val="000000" w:themeColor="text1"/>
                <w:sz w:val="18"/>
                <w:szCs w:val="18"/>
                <w:lang w:eastAsia="zh-TW"/>
              </w:rPr>
              <w:t>式</w:t>
            </w:r>
          </w:p>
          <w:p w14:paraId="6B0C6FD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7 </w:t>
            </w:r>
            <w:r w:rsidRPr="004D2408">
              <w:rPr>
                <w:rFonts w:hint="eastAsia"/>
                <w:color w:val="000000" w:themeColor="text1"/>
                <w:sz w:val="18"/>
                <w:szCs w:val="18"/>
                <w:lang w:eastAsia="zh-TW"/>
              </w:rPr>
              <w:t>個</w:t>
            </w:r>
          </w:p>
          <w:p w14:paraId="572C848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1 </w:t>
            </w:r>
            <w:r w:rsidRPr="004D2408">
              <w:rPr>
                <w:rFonts w:hint="eastAsia"/>
                <w:color w:val="000000" w:themeColor="text1"/>
                <w:sz w:val="18"/>
                <w:szCs w:val="18"/>
                <w:lang w:eastAsia="zh-TW"/>
              </w:rPr>
              <w:t>式</w:t>
            </w:r>
          </w:p>
          <w:p w14:paraId="61E4B94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5 </w:t>
            </w:r>
            <w:r w:rsidRPr="004D2408">
              <w:rPr>
                <w:rFonts w:hint="eastAsia"/>
                <w:color w:val="000000" w:themeColor="text1"/>
                <w:sz w:val="18"/>
                <w:szCs w:val="18"/>
                <w:lang w:eastAsia="zh-TW"/>
              </w:rPr>
              <w:t>個</w:t>
            </w:r>
          </w:p>
          <w:p w14:paraId="1EA5E11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color w:val="000000" w:themeColor="text1"/>
                <w:sz w:val="18"/>
                <w:szCs w:val="18"/>
                <w:lang w:eastAsia="zh-TW"/>
              </w:rPr>
              <w:t xml:space="preserve">  4 </w:t>
            </w:r>
            <w:r w:rsidRPr="004D2408">
              <w:rPr>
                <w:rFonts w:hint="eastAsia"/>
                <w:color w:val="000000" w:themeColor="text1"/>
                <w:sz w:val="18"/>
                <w:szCs w:val="18"/>
                <w:lang w:eastAsia="zh-TW"/>
              </w:rPr>
              <w:t>個</w:t>
            </w:r>
          </w:p>
          <w:p w14:paraId="5CBA186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TW"/>
              </w:rPr>
            </w:pPr>
            <w:r w:rsidRPr="004D2408">
              <w:rPr>
                <w:rFonts w:hint="eastAsia"/>
                <w:color w:val="000000" w:themeColor="text1"/>
                <w:sz w:val="18"/>
                <w:szCs w:val="18"/>
                <w:lang w:eastAsia="zh-TW"/>
              </w:rPr>
              <w:t xml:space="preserve">　</w:t>
            </w:r>
            <w:r w:rsidRPr="004D2408">
              <w:rPr>
                <w:color w:val="000000" w:themeColor="text1"/>
                <w:sz w:val="18"/>
                <w:szCs w:val="18"/>
                <w:lang w:eastAsia="zh-TW"/>
              </w:rPr>
              <w:t xml:space="preserve">1 </w:t>
            </w:r>
            <w:r w:rsidRPr="004D2408">
              <w:rPr>
                <w:rFonts w:hint="eastAsia"/>
                <w:color w:val="000000" w:themeColor="text1"/>
                <w:sz w:val="18"/>
                <w:szCs w:val="18"/>
                <w:lang w:eastAsia="zh-TW"/>
              </w:rPr>
              <w:t>基</w:t>
            </w:r>
          </w:p>
        </w:tc>
      </w:tr>
      <w:tr w:rsidR="00FC2494" w:rsidRPr="004D2408" w14:paraId="4F70499C"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70E60B5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lastRenderedPageBreak/>
              <w:t>７　消火器</w:t>
            </w:r>
          </w:p>
        </w:tc>
        <w:tc>
          <w:tcPr>
            <w:tcW w:w="3351" w:type="dxa"/>
            <w:tcBorders>
              <w:top w:val="single" w:sz="4" w:space="0" w:color="000000"/>
              <w:left w:val="single" w:sz="4" w:space="0" w:color="000000"/>
              <w:bottom w:val="single" w:sz="4" w:space="0" w:color="000000"/>
              <w:right w:val="single" w:sz="4" w:space="0" w:color="000000"/>
            </w:tcBorders>
          </w:tcPr>
          <w:p w14:paraId="444D979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 xml:space="preserve">粉末消火器　</w:t>
            </w:r>
            <w:r w:rsidRPr="004D2408">
              <w:rPr>
                <w:color w:val="000000" w:themeColor="text1"/>
                <w:sz w:val="18"/>
                <w:szCs w:val="18"/>
              </w:rPr>
              <w:t>ABC10</w:t>
            </w:r>
            <w:r w:rsidRPr="004D2408">
              <w:rPr>
                <w:rFonts w:hint="eastAsia"/>
                <w:color w:val="000000" w:themeColor="text1"/>
                <w:sz w:val="18"/>
                <w:szCs w:val="18"/>
              </w:rPr>
              <w:t>型</w:t>
            </w:r>
          </w:p>
        </w:tc>
        <w:tc>
          <w:tcPr>
            <w:tcW w:w="1775" w:type="dxa"/>
            <w:tcBorders>
              <w:top w:val="single" w:sz="4" w:space="0" w:color="000000"/>
              <w:left w:val="single" w:sz="4" w:space="0" w:color="000000"/>
              <w:bottom w:val="single" w:sz="4" w:space="0" w:color="000000"/>
              <w:right w:val="single" w:sz="4" w:space="0" w:color="000000"/>
            </w:tcBorders>
          </w:tcPr>
          <w:p w14:paraId="6FBD6248"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35</w:t>
            </w:r>
            <w:r w:rsidRPr="004D2408">
              <w:rPr>
                <w:color w:val="000000" w:themeColor="text1"/>
                <w:sz w:val="18"/>
                <w:szCs w:val="18"/>
              </w:rPr>
              <w:t xml:space="preserve"> </w:t>
            </w:r>
            <w:r w:rsidRPr="004D2408">
              <w:rPr>
                <w:rFonts w:hint="eastAsia"/>
                <w:color w:val="000000" w:themeColor="text1"/>
                <w:sz w:val="18"/>
                <w:szCs w:val="18"/>
              </w:rPr>
              <w:t>本</w:t>
            </w:r>
          </w:p>
        </w:tc>
      </w:tr>
      <w:tr w:rsidR="00FC2494" w:rsidRPr="004D2408" w14:paraId="1B4ACF51"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21C4BD6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８　自家用発電機</w:t>
            </w:r>
          </w:p>
        </w:tc>
        <w:tc>
          <w:tcPr>
            <w:tcW w:w="3351" w:type="dxa"/>
            <w:tcBorders>
              <w:top w:val="single" w:sz="4" w:space="0" w:color="000000"/>
              <w:left w:val="single" w:sz="4" w:space="0" w:color="000000"/>
              <w:bottom w:val="single" w:sz="4" w:space="0" w:color="000000"/>
              <w:right w:val="single" w:sz="4" w:space="0" w:color="000000"/>
            </w:tcBorders>
          </w:tcPr>
          <w:p w14:paraId="13A359E3"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lang w:eastAsia="zh-TW"/>
              </w:rPr>
            </w:pPr>
            <w:r w:rsidRPr="004D2408">
              <w:rPr>
                <w:color w:val="000000" w:themeColor="text1"/>
                <w:sz w:val="18"/>
                <w:szCs w:val="18"/>
                <w:lang w:eastAsia="zh-TW"/>
              </w:rPr>
              <w:t xml:space="preserve"> </w:t>
            </w:r>
            <w:r w:rsidRPr="004D2408">
              <w:rPr>
                <w:rFonts w:hint="eastAsia"/>
                <w:color w:val="000000" w:themeColor="text1"/>
                <w:sz w:val="18"/>
                <w:szCs w:val="18"/>
                <w:lang w:eastAsia="zh-TW"/>
              </w:rPr>
              <w:t>連動試運転（発電機）</w:t>
            </w:r>
          </w:p>
          <w:p w14:paraId="7CBC0CCA" w14:textId="77777777" w:rsidR="00FC2494" w:rsidRPr="004D2408" w:rsidRDefault="00FC2494" w:rsidP="0099257B">
            <w:pPr>
              <w:suppressAutoHyphens/>
              <w:kinsoku w:val="0"/>
              <w:wordWrap w:val="0"/>
              <w:autoSpaceDE w:val="0"/>
              <w:autoSpaceDN w:val="0"/>
              <w:spacing w:line="298" w:lineRule="atLeast"/>
              <w:ind w:firstLineChars="50" w:firstLine="95"/>
              <w:jc w:val="left"/>
              <w:rPr>
                <w:color w:val="000000" w:themeColor="text1"/>
                <w:sz w:val="18"/>
                <w:szCs w:val="18"/>
                <w:lang w:eastAsia="zh-TW"/>
              </w:rPr>
            </w:pPr>
            <w:r w:rsidRPr="004D2408">
              <w:rPr>
                <w:rFonts w:hint="eastAsia"/>
                <w:color w:val="000000" w:themeColor="text1"/>
                <w:sz w:val="18"/>
                <w:szCs w:val="18"/>
                <w:lang w:eastAsia="zh-TW"/>
              </w:rPr>
              <w:t>非常電源（蓄電池設備）</w:t>
            </w:r>
          </w:p>
        </w:tc>
        <w:tc>
          <w:tcPr>
            <w:tcW w:w="1775" w:type="dxa"/>
            <w:tcBorders>
              <w:top w:val="single" w:sz="4" w:space="0" w:color="000000"/>
              <w:left w:val="single" w:sz="4" w:space="0" w:color="000000"/>
              <w:bottom w:val="single" w:sz="4" w:space="0" w:color="000000"/>
              <w:right w:val="single" w:sz="4" w:space="0" w:color="000000"/>
            </w:tcBorders>
            <w:vAlign w:val="center"/>
          </w:tcPr>
          <w:p w14:paraId="55438B7B" w14:textId="77777777" w:rsidR="00FC2494" w:rsidRPr="004D2408" w:rsidRDefault="00FC2494" w:rsidP="0099257B">
            <w:pPr>
              <w:suppressAutoHyphens/>
              <w:kinsoku w:val="0"/>
              <w:wordWrap w:val="0"/>
              <w:autoSpaceDE w:val="0"/>
              <w:autoSpaceDN w:val="0"/>
              <w:spacing w:line="298" w:lineRule="atLeast"/>
              <w:rPr>
                <w:color w:val="000000" w:themeColor="text1"/>
                <w:sz w:val="18"/>
                <w:szCs w:val="18"/>
              </w:rPr>
            </w:pPr>
            <w:r w:rsidRPr="004D2408">
              <w:rPr>
                <w:color w:val="000000" w:themeColor="text1"/>
                <w:sz w:val="18"/>
                <w:szCs w:val="18"/>
                <w:lang w:eastAsia="zh-TW"/>
              </w:rPr>
              <w:t xml:space="preserve">  </w:t>
            </w:r>
            <w:r w:rsidRPr="004D2408">
              <w:rPr>
                <w:color w:val="000000" w:themeColor="text1"/>
                <w:sz w:val="18"/>
                <w:szCs w:val="18"/>
              </w:rPr>
              <w:t xml:space="preserve">1 </w:t>
            </w:r>
            <w:r w:rsidRPr="004D2408">
              <w:rPr>
                <w:rFonts w:hint="eastAsia"/>
                <w:color w:val="000000" w:themeColor="text1"/>
                <w:sz w:val="18"/>
                <w:szCs w:val="18"/>
              </w:rPr>
              <w:t>台</w:t>
            </w:r>
          </w:p>
        </w:tc>
      </w:tr>
    </w:tbl>
    <w:p w14:paraId="200023E7" w14:textId="77777777" w:rsidR="00FC2494" w:rsidRPr="004D2408" w:rsidRDefault="00FC2494" w:rsidP="00FC2494">
      <w:pPr>
        <w:rPr>
          <w:color w:val="000000" w:themeColor="text1"/>
        </w:rPr>
      </w:pPr>
    </w:p>
    <w:p w14:paraId="406E27B7" w14:textId="77777777" w:rsidR="00FC2494" w:rsidRPr="004D2408" w:rsidRDefault="00FC2494" w:rsidP="00FC2494">
      <w:pPr>
        <w:rPr>
          <w:color w:val="000000" w:themeColor="text1"/>
        </w:rPr>
      </w:pPr>
      <w:r w:rsidRPr="004D2408">
        <w:rPr>
          <w:rFonts w:hint="eastAsia"/>
          <w:color w:val="000000" w:themeColor="text1"/>
        </w:rPr>
        <w:t xml:space="preserve">　【空調設備】</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3351"/>
        <w:gridCol w:w="1775"/>
      </w:tblGrid>
      <w:tr w:rsidR="00FC2494" w:rsidRPr="004D2408" w14:paraId="0949748C"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5CF6664E" w14:textId="77777777" w:rsidR="00FC2494" w:rsidRPr="004D2408" w:rsidRDefault="00FC2494" w:rsidP="0099257B">
            <w:pPr>
              <w:suppressAutoHyphens/>
              <w:kinsoku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名</w:t>
            </w:r>
            <w:r w:rsidRPr="004D2408">
              <w:rPr>
                <w:color w:val="000000" w:themeColor="text1"/>
                <w:sz w:val="18"/>
                <w:szCs w:val="18"/>
              </w:rPr>
              <w:t xml:space="preserve">    </w:t>
            </w:r>
            <w:r w:rsidRPr="004D2408">
              <w:rPr>
                <w:rFonts w:hint="eastAsia"/>
                <w:color w:val="000000" w:themeColor="text1"/>
                <w:sz w:val="18"/>
                <w:szCs w:val="18"/>
              </w:rPr>
              <w:t>称</w:t>
            </w:r>
          </w:p>
        </w:tc>
        <w:tc>
          <w:tcPr>
            <w:tcW w:w="3351" w:type="dxa"/>
            <w:tcBorders>
              <w:top w:val="single" w:sz="4" w:space="0" w:color="000000"/>
              <w:left w:val="single" w:sz="4" w:space="0" w:color="000000"/>
              <w:bottom w:val="single" w:sz="4" w:space="0" w:color="000000"/>
              <w:right w:val="single" w:sz="4" w:space="0" w:color="000000"/>
            </w:tcBorders>
          </w:tcPr>
          <w:p w14:paraId="73BF9B78" w14:textId="77777777" w:rsidR="00FC2494" w:rsidRPr="004D2408" w:rsidRDefault="00FC2494" w:rsidP="0099257B">
            <w:pPr>
              <w:suppressAutoHyphens/>
              <w:kinsoku w:val="0"/>
              <w:wordWrap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仕</w:t>
            </w:r>
            <w:r w:rsidRPr="004D2408">
              <w:rPr>
                <w:color w:val="000000" w:themeColor="text1"/>
                <w:sz w:val="18"/>
                <w:szCs w:val="18"/>
              </w:rPr>
              <w:t xml:space="preserve">    </w:t>
            </w:r>
            <w:r w:rsidRPr="004D2408">
              <w:rPr>
                <w:rFonts w:hint="eastAsia"/>
                <w:color w:val="000000" w:themeColor="text1"/>
                <w:sz w:val="18"/>
                <w:szCs w:val="18"/>
              </w:rPr>
              <w:t>様</w:t>
            </w:r>
          </w:p>
        </w:tc>
        <w:tc>
          <w:tcPr>
            <w:tcW w:w="1775" w:type="dxa"/>
            <w:tcBorders>
              <w:top w:val="single" w:sz="4" w:space="0" w:color="000000"/>
              <w:left w:val="single" w:sz="4" w:space="0" w:color="000000"/>
              <w:bottom w:val="single" w:sz="4" w:space="0" w:color="000000"/>
              <w:right w:val="single" w:sz="4" w:space="0" w:color="000000"/>
            </w:tcBorders>
          </w:tcPr>
          <w:p w14:paraId="18BC4255" w14:textId="77777777" w:rsidR="00FC2494" w:rsidRPr="004D2408" w:rsidRDefault="00FC2494" w:rsidP="0099257B">
            <w:pPr>
              <w:suppressAutoHyphens/>
              <w:kinsoku w:val="0"/>
              <w:wordWrap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数</w:t>
            </w:r>
            <w:r w:rsidRPr="004D2408">
              <w:rPr>
                <w:color w:val="000000" w:themeColor="text1"/>
                <w:sz w:val="18"/>
                <w:szCs w:val="18"/>
              </w:rPr>
              <w:t xml:space="preserve"> </w:t>
            </w:r>
            <w:r w:rsidRPr="004D2408">
              <w:rPr>
                <w:rFonts w:hint="eastAsia"/>
                <w:color w:val="000000" w:themeColor="text1"/>
                <w:sz w:val="18"/>
                <w:szCs w:val="18"/>
              </w:rPr>
              <w:t>量</w:t>
            </w:r>
          </w:p>
        </w:tc>
      </w:tr>
      <w:tr w:rsidR="00FC2494" w:rsidRPr="004D2408" w14:paraId="45612A2D"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6208E52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１　ガス焚冷温水発生機</w:t>
            </w:r>
          </w:p>
        </w:tc>
        <w:tc>
          <w:tcPr>
            <w:tcW w:w="3351" w:type="dxa"/>
            <w:tcBorders>
              <w:top w:val="single" w:sz="4" w:space="0" w:color="000000"/>
              <w:left w:val="single" w:sz="4" w:space="0" w:color="000000"/>
              <w:bottom w:val="single" w:sz="4" w:space="0" w:color="000000"/>
              <w:right w:val="single" w:sz="4" w:space="0" w:color="000000"/>
            </w:tcBorders>
          </w:tcPr>
          <w:p w14:paraId="0A4B7E7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ＣＨ－ＭＸ３６０Ｈ２Ｃ－２基ユニット型</w:t>
            </w:r>
          </w:p>
        </w:tc>
        <w:tc>
          <w:tcPr>
            <w:tcW w:w="1775" w:type="dxa"/>
            <w:tcBorders>
              <w:top w:val="single" w:sz="4" w:space="0" w:color="000000"/>
              <w:left w:val="single" w:sz="4" w:space="0" w:color="000000"/>
              <w:bottom w:val="single" w:sz="4" w:space="0" w:color="000000"/>
              <w:right w:val="single" w:sz="4" w:space="0" w:color="000000"/>
            </w:tcBorders>
          </w:tcPr>
          <w:p w14:paraId="0D3F02F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２基</w:t>
            </w:r>
          </w:p>
        </w:tc>
      </w:tr>
      <w:tr w:rsidR="00FC2494" w:rsidRPr="004D2408" w14:paraId="26F08429"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3B9BCA8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２　冷却塔</w:t>
            </w:r>
          </w:p>
        </w:tc>
        <w:tc>
          <w:tcPr>
            <w:tcW w:w="3351" w:type="dxa"/>
            <w:tcBorders>
              <w:top w:val="single" w:sz="4" w:space="0" w:color="000000"/>
              <w:left w:val="single" w:sz="4" w:space="0" w:color="000000"/>
              <w:bottom w:val="single" w:sz="4" w:space="0" w:color="000000"/>
              <w:right w:val="single" w:sz="4" w:space="0" w:color="000000"/>
            </w:tcBorders>
          </w:tcPr>
          <w:p w14:paraId="62B5702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閉放式超低騒音形</w:t>
            </w:r>
          </w:p>
        </w:tc>
        <w:tc>
          <w:tcPr>
            <w:tcW w:w="1775" w:type="dxa"/>
            <w:tcBorders>
              <w:top w:val="single" w:sz="4" w:space="0" w:color="000000"/>
              <w:left w:val="single" w:sz="4" w:space="0" w:color="000000"/>
              <w:bottom w:val="single" w:sz="4" w:space="0" w:color="000000"/>
              <w:right w:val="single" w:sz="4" w:space="0" w:color="000000"/>
            </w:tcBorders>
          </w:tcPr>
          <w:p w14:paraId="659BD96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１基</w:t>
            </w:r>
          </w:p>
        </w:tc>
      </w:tr>
      <w:tr w:rsidR="00FC2494" w:rsidRPr="004D2408" w14:paraId="56449649" w14:textId="77777777" w:rsidTr="0099257B">
        <w:trPr>
          <w:trHeight w:val="325"/>
        </w:trPr>
        <w:tc>
          <w:tcPr>
            <w:tcW w:w="2367" w:type="dxa"/>
            <w:tcBorders>
              <w:top w:val="single" w:sz="4" w:space="0" w:color="000000"/>
              <w:left w:val="single" w:sz="4" w:space="0" w:color="000000"/>
              <w:bottom w:val="single" w:sz="4" w:space="0" w:color="000000"/>
              <w:right w:val="single" w:sz="4" w:space="0" w:color="000000"/>
            </w:tcBorders>
          </w:tcPr>
          <w:p w14:paraId="740AEBC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３　冷却水ポンプ</w:t>
            </w:r>
          </w:p>
        </w:tc>
        <w:tc>
          <w:tcPr>
            <w:tcW w:w="3351" w:type="dxa"/>
            <w:tcBorders>
              <w:top w:val="single" w:sz="4" w:space="0" w:color="000000"/>
              <w:left w:val="single" w:sz="4" w:space="0" w:color="000000"/>
              <w:bottom w:val="single" w:sz="4" w:space="0" w:color="000000"/>
              <w:right w:val="single" w:sz="4" w:space="0" w:color="000000"/>
            </w:tcBorders>
          </w:tcPr>
          <w:p w14:paraId="620393F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渦巻型　１２５×１００φ－１１kw</w:t>
            </w:r>
          </w:p>
        </w:tc>
        <w:tc>
          <w:tcPr>
            <w:tcW w:w="1775" w:type="dxa"/>
            <w:tcBorders>
              <w:top w:val="single" w:sz="4" w:space="0" w:color="000000"/>
              <w:left w:val="single" w:sz="4" w:space="0" w:color="000000"/>
              <w:bottom w:val="single" w:sz="4" w:space="0" w:color="000000"/>
              <w:right w:val="single" w:sz="4" w:space="0" w:color="000000"/>
            </w:tcBorders>
          </w:tcPr>
          <w:p w14:paraId="3E5176B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２台</w:t>
            </w:r>
          </w:p>
        </w:tc>
      </w:tr>
      <w:tr w:rsidR="00FC2494" w:rsidRPr="004D2408" w14:paraId="3D728BE3"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20464AC2"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４　冷温水ポンプ</w:t>
            </w:r>
          </w:p>
        </w:tc>
        <w:tc>
          <w:tcPr>
            <w:tcW w:w="3351" w:type="dxa"/>
            <w:tcBorders>
              <w:top w:val="single" w:sz="4" w:space="0" w:color="000000"/>
              <w:left w:val="single" w:sz="4" w:space="0" w:color="000000"/>
              <w:bottom w:val="single" w:sz="4" w:space="0" w:color="000000"/>
              <w:right w:val="single" w:sz="4" w:space="0" w:color="000000"/>
            </w:tcBorders>
          </w:tcPr>
          <w:p w14:paraId="43AEBEF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渦巻型　１００×８０φ－１５kw</w:t>
            </w:r>
          </w:p>
        </w:tc>
        <w:tc>
          <w:tcPr>
            <w:tcW w:w="1775" w:type="dxa"/>
            <w:tcBorders>
              <w:top w:val="single" w:sz="4" w:space="0" w:color="000000"/>
              <w:left w:val="single" w:sz="4" w:space="0" w:color="000000"/>
              <w:bottom w:val="single" w:sz="4" w:space="0" w:color="000000"/>
              <w:right w:val="single" w:sz="4" w:space="0" w:color="000000"/>
            </w:tcBorders>
          </w:tcPr>
          <w:p w14:paraId="21E0859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２台</w:t>
            </w:r>
          </w:p>
        </w:tc>
      </w:tr>
      <w:tr w:rsidR="00FC2494" w:rsidRPr="004D2408" w14:paraId="3B745378"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72E0DF2E" w14:textId="2E1585B6" w:rsidR="00FC2494" w:rsidRPr="00E553E2" w:rsidRDefault="00FC2494" w:rsidP="00E553E2">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５　空調機（ユニットフィルター組込）</w:t>
            </w:r>
          </w:p>
        </w:tc>
        <w:tc>
          <w:tcPr>
            <w:tcW w:w="3351" w:type="dxa"/>
            <w:tcBorders>
              <w:top w:val="single" w:sz="4" w:space="0" w:color="000000"/>
              <w:left w:val="single" w:sz="4" w:space="0" w:color="000000"/>
              <w:bottom w:val="single" w:sz="4" w:space="0" w:color="000000"/>
              <w:right w:val="single" w:sz="4" w:space="0" w:color="000000"/>
            </w:tcBorders>
          </w:tcPr>
          <w:p w14:paraId="37DEDE53"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lang w:eastAsia="zh-CN"/>
              </w:rPr>
            </w:pPr>
            <w:r w:rsidRPr="004D2408">
              <w:rPr>
                <w:rFonts w:hAnsi="Times New Roman" w:hint="eastAsia"/>
                <w:color w:val="000000" w:themeColor="text1"/>
                <w:spacing w:val="8"/>
                <w:sz w:val="18"/>
                <w:szCs w:val="18"/>
                <w:lang w:eastAsia="zh-CN"/>
              </w:rPr>
              <w:t>横型　屋外仕様－１５kw×２</w:t>
            </w:r>
          </w:p>
        </w:tc>
        <w:tc>
          <w:tcPr>
            <w:tcW w:w="1775" w:type="dxa"/>
            <w:tcBorders>
              <w:top w:val="single" w:sz="4" w:space="0" w:color="000000"/>
              <w:left w:val="single" w:sz="4" w:space="0" w:color="000000"/>
              <w:bottom w:val="single" w:sz="4" w:space="0" w:color="000000"/>
              <w:right w:val="single" w:sz="4" w:space="0" w:color="000000"/>
            </w:tcBorders>
          </w:tcPr>
          <w:p w14:paraId="7C03DE4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２基</w:t>
            </w:r>
          </w:p>
        </w:tc>
      </w:tr>
      <w:tr w:rsidR="00FC2494" w:rsidRPr="004D2408" w14:paraId="763C5D61"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78B2E34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６　ファンコイル</w:t>
            </w:r>
          </w:p>
        </w:tc>
        <w:tc>
          <w:tcPr>
            <w:tcW w:w="3351" w:type="dxa"/>
            <w:tcBorders>
              <w:top w:val="single" w:sz="4" w:space="0" w:color="000000"/>
              <w:left w:val="single" w:sz="4" w:space="0" w:color="000000"/>
              <w:bottom w:val="single" w:sz="4" w:space="0" w:color="000000"/>
              <w:right w:val="single" w:sz="4" w:space="0" w:color="000000"/>
            </w:tcBorders>
          </w:tcPr>
          <w:p w14:paraId="01C52B7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天吊露出８００型</w:t>
            </w:r>
          </w:p>
        </w:tc>
        <w:tc>
          <w:tcPr>
            <w:tcW w:w="1775" w:type="dxa"/>
            <w:tcBorders>
              <w:top w:val="single" w:sz="4" w:space="0" w:color="000000"/>
              <w:left w:val="single" w:sz="4" w:space="0" w:color="000000"/>
              <w:bottom w:val="single" w:sz="4" w:space="0" w:color="000000"/>
              <w:right w:val="single" w:sz="4" w:space="0" w:color="000000"/>
            </w:tcBorders>
          </w:tcPr>
          <w:p w14:paraId="0420B7EB"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１０台</w:t>
            </w:r>
          </w:p>
        </w:tc>
      </w:tr>
      <w:tr w:rsidR="00FC2494" w:rsidRPr="004D2408" w14:paraId="32D6402A" w14:textId="77777777" w:rsidTr="0099257B">
        <w:tc>
          <w:tcPr>
            <w:tcW w:w="2367" w:type="dxa"/>
            <w:tcBorders>
              <w:top w:val="single" w:sz="4" w:space="0" w:color="000000"/>
              <w:left w:val="single" w:sz="4" w:space="0" w:color="000000"/>
              <w:bottom w:val="single" w:sz="4" w:space="0" w:color="000000"/>
              <w:right w:val="single" w:sz="4" w:space="0" w:color="000000"/>
            </w:tcBorders>
          </w:tcPr>
          <w:p w14:paraId="04D74D1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７　自動制御機器</w:t>
            </w:r>
          </w:p>
          <w:p w14:paraId="52B6180B"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p>
        </w:tc>
        <w:tc>
          <w:tcPr>
            <w:tcW w:w="3351" w:type="dxa"/>
            <w:tcBorders>
              <w:top w:val="single" w:sz="4" w:space="0" w:color="000000"/>
              <w:left w:val="single" w:sz="4" w:space="0" w:color="000000"/>
              <w:bottom w:val="single" w:sz="4" w:space="0" w:color="000000"/>
              <w:right w:val="single" w:sz="4" w:space="0" w:color="000000"/>
            </w:tcBorders>
          </w:tcPr>
          <w:p w14:paraId="2EC534E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山武製</w:t>
            </w:r>
          </w:p>
        </w:tc>
        <w:tc>
          <w:tcPr>
            <w:tcW w:w="1775" w:type="dxa"/>
            <w:tcBorders>
              <w:top w:val="single" w:sz="4" w:space="0" w:color="000000"/>
              <w:left w:val="single" w:sz="4" w:space="0" w:color="000000"/>
              <w:bottom w:val="single" w:sz="4" w:space="0" w:color="000000"/>
              <w:right w:val="single" w:sz="4" w:space="0" w:color="000000"/>
            </w:tcBorders>
          </w:tcPr>
          <w:p w14:paraId="5E8BC37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１式</w:t>
            </w:r>
          </w:p>
        </w:tc>
      </w:tr>
    </w:tbl>
    <w:p w14:paraId="60684ADF" w14:textId="77777777" w:rsidR="00FC2494" w:rsidRPr="004D2408" w:rsidRDefault="00FC2494" w:rsidP="00FC2494">
      <w:pPr>
        <w:rPr>
          <w:color w:val="000000" w:themeColor="text1"/>
        </w:rPr>
      </w:pPr>
    </w:p>
    <w:p w14:paraId="1C0D2F05" w14:textId="77777777" w:rsidR="00FC2494" w:rsidRPr="004D2408" w:rsidRDefault="00FC2494" w:rsidP="00FC2494">
      <w:pPr>
        <w:rPr>
          <w:color w:val="000000" w:themeColor="text1"/>
        </w:rPr>
      </w:pPr>
      <w:r w:rsidRPr="004D2408">
        <w:rPr>
          <w:rFonts w:hint="eastAsia"/>
          <w:color w:val="000000" w:themeColor="text1"/>
        </w:rPr>
        <w:t xml:space="preserve">　【音響・放送設備】</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8"/>
        <w:gridCol w:w="1775"/>
      </w:tblGrid>
      <w:tr w:rsidR="00FC2494" w:rsidRPr="004D2408" w14:paraId="4DF573F5"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40D19CC5" w14:textId="77777777" w:rsidR="00FC2494" w:rsidRPr="004D2408" w:rsidRDefault="00FC2494" w:rsidP="0099257B">
            <w:pPr>
              <w:suppressAutoHyphens/>
              <w:kinsoku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名</w:t>
            </w:r>
            <w:r w:rsidRPr="004D2408">
              <w:rPr>
                <w:color w:val="000000" w:themeColor="text1"/>
                <w:sz w:val="18"/>
                <w:szCs w:val="18"/>
              </w:rPr>
              <w:t xml:space="preserve">    </w:t>
            </w:r>
            <w:r w:rsidRPr="004D2408">
              <w:rPr>
                <w:rFonts w:hint="eastAsia"/>
                <w:color w:val="000000" w:themeColor="text1"/>
                <w:sz w:val="18"/>
                <w:szCs w:val="18"/>
              </w:rPr>
              <w:t>称</w:t>
            </w:r>
          </w:p>
        </w:tc>
        <w:tc>
          <w:tcPr>
            <w:tcW w:w="1775" w:type="dxa"/>
            <w:tcBorders>
              <w:top w:val="single" w:sz="4" w:space="0" w:color="000000"/>
              <w:left w:val="single" w:sz="4" w:space="0" w:color="000000"/>
              <w:bottom w:val="single" w:sz="4" w:space="0" w:color="000000"/>
              <w:right w:val="single" w:sz="4" w:space="0" w:color="000000"/>
            </w:tcBorders>
          </w:tcPr>
          <w:p w14:paraId="4478161F" w14:textId="77777777" w:rsidR="00FC2494" w:rsidRPr="004D2408" w:rsidRDefault="00FC2494" w:rsidP="0099257B">
            <w:pPr>
              <w:suppressAutoHyphens/>
              <w:kinsoku w:val="0"/>
              <w:wordWrap w:val="0"/>
              <w:autoSpaceDE w:val="0"/>
              <w:autoSpaceDN w:val="0"/>
              <w:spacing w:line="298" w:lineRule="atLeast"/>
              <w:jc w:val="center"/>
              <w:rPr>
                <w:rFonts w:hAnsi="Times New Roman"/>
                <w:color w:val="000000" w:themeColor="text1"/>
                <w:spacing w:val="8"/>
                <w:sz w:val="18"/>
                <w:szCs w:val="18"/>
              </w:rPr>
            </w:pPr>
            <w:r w:rsidRPr="004D2408">
              <w:rPr>
                <w:rFonts w:hint="eastAsia"/>
                <w:color w:val="000000" w:themeColor="text1"/>
                <w:sz w:val="18"/>
                <w:szCs w:val="18"/>
              </w:rPr>
              <w:t>数</w:t>
            </w:r>
            <w:r w:rsidRPr="004D2408">
              <w:rPr>
                <w:color w:val="000000" w:themeColor="text1"/>
                <w:sz w:val="18"/>
                <w:szCs w:val="18"/>
              </w:rPr>
              <w:t xml:space="preserve"> </w:t>
            </w:r>
            <w:r w:rsidRPr="004D2408">
              <w:rPr>
                <w:rFonts w:hint="eastAsia"/>
                <w:color w:val="000000" w:themeColor="text1"/>
                <w:sz w:val="18"/>
                <w:szCs w:val="18"/>
              </w:rPr>
              <w:t>量</w:t>
            </w:r>
          </w:p>
        </w:tc>
      </w:tr>
      <w:tr w:rsidR="00FC2494" w:rsidRPr="004D2408" w14:paraId="67C4C45E"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5C6E6FE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音響調整卓及び電力増幅器</w:t>
            </w:r>
          </w:p>
        </w:tc>
        <w:tc>
          <w:tcPr>
            <w:tcW w:w="1775" w:type="dxa"/>
            <w:tcBorders>
              <w:top w:val="single" w:sz="4" w:space="0" w:color="000000"/>
              <w:left w:val="single" w:sz="4" w:space="0" w:color="000000"/>
              <w:bottom w:val="single" w:sz="4" w:space="0" w:color="000000"/>
              <w:right w:val="single" w:sz="4" w:space="0" w:color="000000"/>
            </w:tcBorders>
          </w:tcPr>
          <w:p w14:paraId="13C781A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１式</w:t>
            </w:r>
          </w:p>
        </w:tc>
      </w:tr>
      <w:tr w:rsidR="00FC2494" w:rsidRPr="004D2408" w14:paraId="4D0FCCF1"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02AE43E9"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音響調整架</w:t>
            </w:r>
          </w:p>
        </w:tc>
        <w:tc>
          <w:tcPr>
            <w:tcW w:w="1775" w:type="dxa"/>
            <w:tcBorders>
              <w:top w:val="single" w:sz="4" w:space="0" w:color="000000"/>
              <w:left w:val="single" w:sz="4" w:space="0" w:color="000000"/>
              <w:bottom w:val="single" w:sz="4" w:space="0" w:color="000000"/>
              <w:right w:val="single" w:sz="4" w:space="0" w:color="000000"/>
            </w:tcBorders>
          </w:tcPr>
          <w:p w14:paraId="726FFB7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int="eastAsia"/>
                <w:color w:val="000000" w:themeColor="text1"/>
                <w:sz w:val="18"/>
                <w:szCs w:val="18"/>
              </w:rPr>
              <w:t>１式</w:t>
            </w:r>
          </w:p>
        </w:tc>
      </w:tr>
      <w:tr w:rsidR="00FC2494" w:rsidRPr="004D2408" w14:paraId="269364CE"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723624E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メインスピーカー類</w:t>
            </w:r>
          </w:p>
        </w:tc>
        <w:tc>
          <w:tcPr>
            <w:tcW w:w="1775" w:type="dxa"/>
            <w:tcBorders>
              <w:top w:val="single" w:sz="4" w:space="0" w:color="000000"/>
              <w:left w:val="single" w:sz="4" w:space="0" w:color="000000"/>
              <w:bottom w:val="single" w:sz="4" w:space="0" w:color="000000"/>
              <w:right w:val="single" w:sz="4" w:space="0" w:color="000000"/>
            </w:tcBorders>
          </w:tcPr>
          <w:p w14:paraId="223356BD"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１式</w:t>
            </w:r>
          </w:p>
        </w:tc>
      </w:tr>
      <w:tr w:rsidR="00FC2494" w:rsidRPr="004D2408" w14:paraId="0F1A80C5"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7F8F0BFF"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周辺機器ワゴン</w:t>
            </w:r>
          </w:p>
        </w:tc>
        <w:tc>
          <w:tcPr>
            <w:tcW w:w="1775" w:type="dxa"/>
            <w:tcBorders>
              <w:top w:val="single" w:sz="4" w:space="0" w:color="000000"/>
              <w:left w:val="single" w:sz="4" w:space="0" w:color="000000"/>
              <w:bottom w:val="single" w:sz="4" w:space="0" w:color="000000"/>
              <w:right w:val="single" w:sz="4" w:space="0" w:color="000000"/>
            </w:tcBorders>
          </w:tcPr>
          <w:p w14:paraId="2DCC3BAF"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１式</w:t>
            </w:r>
          </w:p>
        </w:tc>
      </w:tr>
      <w:tr w:rsidR="00FC2494" w:rsidRPr="004D2408" w14:paraId="0463B337"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06CAB107"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コンセント関係</w:t>
            </w:r>
          </w:p>
        </w:tc>
        <w:tc>
          <w:tcPr>
            <w:tcW w:w="1775" w:type="dxa"/>
            <w:tcBorders>
              <w:top w:val="single" w:sz="4" w:space="0" w:color="000000"/>
              <w:left w:val="single" w:sz="4" w:space="0" w:color="000000"/>
              <w:bottom w:val="single" w:sz="4" w:space="0" w:color="000000"/>
              <w:right w:val="single" w:sz="4" w:space="0" w:color="000000"/>
            </w:tcBorders>
          </w:tcPr>
          <w:p w14:paraId="28F61A82"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１式</w:t>
            </w:r>
          </w:p>
        </w:tc>
      </w:tr>
      <w:tr w:rsidR="00FC2494" w:rsidRPr="004D2408" w14:paraId="54A96133"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7FDEEB1E"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ワイヤレスマイク類</w:t>
            </w:r>
          </w:p>
        </w:tc>
        <w:tc>
          <w:tcPr>
            <w:tcW w:w="1775" w:type="dxa"/>
            <w:tcBorders>
              <w:top w:val="single" w:sz="4" w:space="0" w:color="000000"/>
              <w:left w:val="single" w:sz="4" w:space="0" w:color="000000"/>
              <w:bottom w:val="single" w:sz="4" w:space="0" w:color="000000"/>
              <w:right w:val="single" w:sz="4" w:space="0" w:color="000000"/>
            </w:tcBorders>
          </w:tcPr>
          <w:p w14:paraId="25EEC933"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１式</w:t>
            </w:r>
          </w:p>
        </w:tc>
      </w:tr>
      <w:tr w:rsidR="00FC2494" w:rsidRPr="004D2408" w14:paraId="3AA95FFA"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0102B9C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マイクロフォン及びスタンド類</w:t>
            </w:r>
          </w:p>
        </w:tc>
        <w:tc>
          <w:tcPr>
            <w:tcW w:w="1775" w:type="dxa"/>
            <w:tcBorders>
              <w:top w:val="single" w:sz="4" w:space="0" w:color="000000"/>
              <w:left w:val="single" w:sz="4" w:space="0" w:color="000000"/>
              <w:bottom w:val="single" w:sz="4" w:space="0" w:color="000000"/>
              <w:right w:val="single" w:sz="4" w:space="0" w:color="000000"/>
            </w:tcBorders>
          </w:tcPr>
          <w:p w14:paraId="609E7989"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１式</w:t>
            </w:r>
          </w:p>
        </w:tc>
      </w:tr>
      <w:tr w:rsidR="00FC2494" w:rsidRPr="004D2408" w14:paraId="7E123F43"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0ED3CBA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インカム装置</w:t>
            </w:r>
          </w:p>
        </w:tc>
        <w:tc>
          <w:tcPr>
            <w:tcW w:w="1775" w:type="dxa"/>
            <w:tcBorders>
              <w:top w:val="single" w:sz="4" w:space="0" w:color="000000"/>
              <w:left w:val="single" w:sz="4" w:space="0" w:color="000000"/>
              <w:bottom w:val="single" w:sz="4" w:space="0" w:color="000000"/>
              <w:right w:val="single" w:sz="4" w:space="0" w:color="000000"/>
            </w:tcBorders>
          </w:tcPr>
          <w:p w14:paraId="6E3839E7" w14:textId="77777777" w:rsidR="00FC2494" w:rsidRPr="004D2408" w:rsidRDefault="00FC2494" w:rsidP="0099257B">
            <w:pPr>
              <w:suppressAutoHyphens/>
              <w:kinsoku w:val="0"/>
              <w:wordWrap w:val="0"/>
              <w:autoSpaceDE w:val="0"/>
              <w:autoSpaceDN w:val="0"/>
              <w:spacing w:line="298" w:lineRule="atLeast"/>
              <w:jc w:val="left"/>
              <w:rPr>
                <w:color w:val="000000" w:themeColor="text1"/>
                <w:sz w:val="18"/>
                <w:szCs w:val="18"/>
              </w:rPr>
            </w:pPr>
            <w:r w:rsidRPr="004D2408">
              <w:rPr>
                <w:rFonts w:hint="eastAsia"/>
                <w:color w:val="000000" w:themeColor="text1"/>
                <w:sz w:val="18"/>
                <w:szCs w:val="18"/>
              </w:rPr>
              <w:t>１式</w:t>
            </w:r>
          </w:p>
        </w:tc>
      </w:tr>
    </w:tbl>
    <w:p w14:paraId="1D11E05B" w14:textId="77777777" w:rsidR="00FC2494" w:rsidRPr="004D2408" w:rsidRDefault="00FC2494" w:rsidP="00FC2494">
      <w:pPr>
        <w:rPr>
          <w:color w:val="000000" w:themeColor="text1"/>
        </w:rPr>
      </w:pPr>
    </w:p>
    <w:p w14:paraId="51D8D601" w14:textId="77777777" w:rsidR="00FC2494" w:rsidRPr="004D2408" w:rsidRDefault="00FC2494" w:rsidP="00FC2494">
      <w:pPr>
        <w:rPr>
          <w:color w:val="000000" w:themeColor="text1"/>
        </w:rPr>
      </w:pPr>
      <w:r w:rsidRPr="004D2408">
        <w:rPr>
          <w:rFonts w:hint="eastAsia"/>
          <w:color w:val="000000" w:themeColor="text1"/>
        </w:rPr>
        <w:t>【ステージ設備】</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8"/>
        <w:gridCol w:w="1775"/>
      </w:tblGrid>
      <w:tr w:rsidR="00FC2494" w:rsidRPr="004D2408" w14:paraId="06226971"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0696C121"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名</w:t>
            </w:r>
            <w:r w:rsidRPr="004D2408">
              <w:rPr>
                <w:color w:val="000000" w:themeColor="text1"/>
                <w:sz w:val="18"/>
                <w:szCs w:val="18"/>
              </w:rPr>
              <w:t xml:space="preserve">    </w:t>
            </w:r>
            <w:r w:rsidRPr="004D2408">
              <w:rPr>
                <w:rFonts w:hint="eastAsia"/>
                <w:color w:val="000000" w:themeColor="text1"/>
                <w:sz w:val="18"/>
                <w:szCs w:val="18"/>
              </w:rPr>
              <w:t>称</w:t>
            </w:r>
          </w:p>
        </w:tc>
        <w:tc>
          <w:tcPr>
            <w:tcW w:w="1775" w:type="dxa"/>
            <w:tcBorders>
              <w:top w:val="single" w:sz="4" w:space="0" w:color="000000"/>
              <w:left w:val="single" w:sz="4" w:space="0" w:color="000000"/>
              <w:bottom w:val="single" w:sz="4" w:space="0" w:color="000000"/>
              <w:right w:val="single" w:sz="4" w:space="0" w:color="000000"/>
            </w:tcBorders>
          </w:tcPr>
          <w:p w14:paraId="607BBD84"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数</w:t>
            </w:r>
            <w:r w:rsidRPr="004D2408">
              <w:rPr>
                <w:color w:val="000000" w:themeColor="text1"/>
                <w:sz w:val="18"/>
                <w:szCs w:val="18"/>
              </w:rPr>
              <w:t xml:space="preserve"> </w:t>
            </w:r>
            <w:r w:rsidRPr="004D2408">
              <w:rPr>
                <w:rFonts w:hint="eastAsia"/>
                <w:color w:val="000000" w:themeColor="text1"/>
                <w:sz w:val="18"/>
                <w:szCs w:val="18"/>
              </w:rPr>
              <w:t>量</w:t>
            </w:r>
          </w:p>
        </w:tc>
      </w:tr>
      <w:tr w:rsidR="00FC2494" w:rsidRPr="004D2408" w14:paraId="2D846CA6"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7133CA8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電動式収納ステージ</w:t>
            </w:r>
          </w:p>
        </w:tc>
        <w:tc>
          <w:tcPr>
            <w:tcW w:w="1775" w:type="dxa"/>
            <w:tcBorders>
              <w:top w:val="single" w:sz="4" w:space="0" w:color="000000"/>
              <w:left w:val="single" w:sz="4" w:space="0" w:color="000000"/>
              <w:bottom w:val="single" w:sz="4" w:space="0" w:color="000000"/>
              <w:right w:val="single" w:sz="4" w:space="0" w:color="000000"/>
            </w:tcBorders>
          </w:tcPr>
          <w:p w14:paraId="6AED528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１式</w:t>
            </w:r>
          </w:p>
        </w:tc>
      </w:tr>
    </w:tbl>
    <w:p w14:paraId="4C48E12A" w14:textId="77777777" w:rsidR="00FC2494" w:rsidRPr="004D2408" w:rsidRDefault="00FC2494" w:rsidP="00FC2494">
      <w:pPr>
        <w:rPr>
          <w:color w:val="000000" w:themeColor="text1"/>
        </w:rPr>
      </w:pPr>
    </w:p>
    <w:p w14:paraId="22F2DF54" w14:textId="77777777" w:rsidR="00FC2494" w:rsidRPr="004D2408" w:rsidRDefault="00FC2494" w:rsidP="00FC2494">
      <w:pPr>
        <w:rPr>
          <w:color w:val="000000" w:themeColor="text1"/>
        </w:rPr>
      </w:pPr>
      <w:r w:rsidRPr="004D2408">
        <w:rPr>
          <w:rFonts w:hint="eastAsia"/>
          <w:color w:val="000000" w:themeColor="text1"/>
        </w:rPr>
        <w:t>【受水槽設備】</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8"/>
        <w:gridCol w:w="1775"/>
      </w:tblGrid>
      <w:tr w:rsidR="00FC2494" w:rsidRPr="004D2408" w14:paraId="52229696"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5A6E4F8A"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名</w:t>
            </w:r>
            <w:r w:rsidRPr="004D2408">
              <w:rPr>
                <w:color w:val="000000" w:themeColor="text1"/>
                <w:sz w:val="18"/>
                <w:szCs w:val="18"/>
              </w:rPr>
              <w:t xml:space="preserve">    </w:t>
            </w:r>
            <w:r w:rsidRPr="004D2408">
              <w:rPr>
                <w:rFonts w:hint="eastAsia"/>
                <w:color w:val="000000" w:themeColor="text1"/>
                <w:sz w:val="18"/>
                <w:szCs w:val="18"/>
              </w:rPr>
              <w:t>称</w:t>
            </w:r>
          </w:p>
        </w:tc>
        <w:tc>
          <w:tcPr>
            <w:tcW w:w="1775" w:type="dxa"/>
            <w:tcBorders>
              <w:top w:val="single" w:sz="4" w:space="0" w:color="000000"/>
              <w:left w:val="single" w:sz="4" w:space="0" w:color="000000"/>
              <w:bottom w:val="single" w:sz="4" w:space="0" w:color="000000"/>
              <w:right w:val="single" w:sz="4" w:space="0" w:color="000000"/>
            </w:tcBorders>
          </w:tcPr>
          <w:p w14:paraId="54EE398C"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color w:val="000000" w:themeColor="text1"/>
                <w:sz w:val="18"/>
                <w:szCs w:val="18"/>
              </w:rPr>
              <w:t xml:space="preserve">  </w:t>
            </w:r>
            <w:r w:rsidRPr="004D2408">
              <w:rPr>
                <w:rFonts w:hint="eastAsia"/>
                <w:color w:val="000000" w:themeColor="text1"/>
                <w:sz w:val="18"/>
                <w:szCs w:val="18"/>
              </w:rPr>
              <w:t>数</w:t>
            </w:r>
            <w:r w:rsidRPr="004D2408">
              <w:rPr>
                <w:color w:val="000000" w:themeColor="text1"/>
                <w:sz w:val="18"/>
                <w:szCs w:val="18"/>
              </w:rPr>
              <w:t xml:space="preserve"> </w:t>
            </w:r>
            <w:r w:rsidRPr="004D2408">
              <w:rPr>
                <w:rFonts w:hint="eastAsia"/>
                <w:color w:val="000000" w:themeColor="text1"/>
                <w:sz w:val="18"/>
                <w:szCs w:val="18"/>
              </w:rPr>
              <w:t>量</w:t>
            </w:r>
          </w:p>
        </w:tc>
      </w:tr>
      <w:tr w:rsidR="00FC2494" w:rsidRPr="004D2408" w14:paraId="063CA6FA" w14:textId="77777777" w:rsidTr="0099257B">
        <w:tc>
          <w:tcPr>
            <w:tcW w:w="5718" w:type="dxa"/>
            <w:tcBorders>
              <w:top w:val="single" w:sz="4" w:space="0" w:color="000000"/>
              <w:left w:val="single" w:sz="4" w:space="0" w:color="000000"/>
              <w:bottom w:val="single" w:sz="4" w:space="0" w:color="000000"/>
              <w:right w:val="single" w:sz="4" w:space="0" w:color="000000"/>
            </w:tcBorders>
          </w:tcPr>
          <w:p w14:paraId="13F7D375"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受水槽（２槽式、２６．２５ｍ3）</w:t>
            </w:r>
          </w:p>
        </w:tc>
        <w:tc>
          <w:tcPr>
            <w:tcW w:w="1775" w:type="dxa"/>
            <w:tcBorders>
              <w:top w:val="single" w:sz="4" w:space="0" w:color="000000"/>
              <w:left w:val="single" w:sz="4" w:space="0" w:color="000000"/>
              <w:bottom w:val="single" w:sz="4" w:space="0" w:color="000000"/>
              <w:right w:val="single" w:sz="4" w:space="0" w:color="000000"/>
            </w:tcBorders>
          </w:tcPr>
          <w:p w14:paraId="2577F69D" w14:textId="77777777" w:rsidR="00FC2494" w:rsidRPr="004D2408" w:rsidRDefault="00FC2494" w:rsidP="0099257B">
            <w:pPr>
              <w:suppressAutoHyphens/>
              <w:kinsoku w:val="0"/>
              <w:wordWrap w:val="0"/>
              <w:autoSpaceDE w:val="0"/>
              <w:autoSpaceDN w:val="0"/>
              <w:spacing w:line="298" w:lineRule="atLeast"/>
              <w:jc w:val="left"/>
              <w:rPr>
                <w:rFonts w:hAnsi="Times New Roman"/>
                <w:color w:val="000000" w:themeColor="text1"/>
                <w:spacing w:val="8"/>
                <w:sz w:val="18"/>
                <w:szCs w:val="18"/>
              </w:rPr>
            </w:pPr>
            <w:r w:rsidRPr="004D2408">
              <w:rPr>
                <w:rFonts w:hAnsi="Times New Roman" w:hint="eastAsia"/>
                <w:color w:val="000000" w:themeColor="text1"/>
                <w:spacing w:val="8"/>
                <w:sz w:val="18"/>
                <w:szCs w:val="18"/>
              </w:rPr>
              <w:t>１基</w:t>
            </w:r>
          </w:p>
        </w:tc>
      </w:tr>
    </w:tbl>
    <w:p w14:paraId="5FDE724D" w14:textId="77777777" w:rsidR="00FC2494" w:rsidRDefault="00FC2494" w:rsidP="00FC2494">
      <w:pPr>
        <w:rPr>
          <w:color w:val="000000" w:themeColor="text1"/>
          <w:bdr w:val="single" w:sz="4" w:space="0" w:color="auto"/>
        </w:rPr>
      </w:pPr>
    </w:p>
    <w:p w14:paraId="3A4FDA5C" w14:textId="77777777" w:rsidR="00E553E2" w:rsidRPr="004D2408" w:rsidRDefault="00E553E2" w:rsidP="00FC2494">
      <w:pPr>
        <w:rPr>
          <w:color w:val="000000" w:themeColor="text1"/>
          <w:bdr w:val="single" w:sz="4" w:space="0" w:color="auto"/>
        </w:rPr>
      </w:pPr>
    </w:p>
    <w:p w14:paraId="2104054B" w14:textId="7282DE3A" w:rsidR="00FC2494" w:rsidRPr="004D2408" w:rsidRDefault="00FC2494" w:rsidP="00FC2494">
      <w:pPr>
        <w:rPr>
          <w:color w:val="000000" w:themeColor="text1"/>
        </w:rPr>
      </w:pPr>
      <w:r w:rsidRPr="00990CA3">
        <w:rPr>
          <w:rFonts w:hint="eastAsia"/>
          <w:color w:val="000000" w:themeColor="text1"/>
        </w:rPr>
        <w:lastRenderedPageBreak/>
        <w:t>（３）管理する備品</w:t>
      </w:r>
    </w:p>
    <w:p w14:paraId="330FAF26" w14:textId="77777777" w:rsidR="00990CA3" w:rsidRDefault="00990CA3" w:rsidP="00FC2494">
      <w:pPr>
        <w:rPr>
          <w:color w:val="000000" w:themeColor="text1"/>
        </w:rPr>
      </w:pPr>
      <w:r w:rsidRPr="00990CA3">
        <w:rPr>
          <w:rFonts w:hint="eastAsia"/>
          <w:color w:val="000000" w:themeColor="text1"/>
        </w:rPr>
        <w:t xml:space="preserve">　　　岐阜県会計規則（昭和３２年規則第１９号）第９０条に規定する物品一覧表のうち、所在場所が岐阜</w:t>
      </w:r>
      <w:r>
        <w:rPr>
          <w:rFonts w:hint="eastAsia"/>
          <w:color w:val="000000" w:themeColor="text1"/>
        </w:rPr>
        <w:t>アリーナ</w:t>
      </w:r>
      <w:r w:rsidRPr="00990CA3">
        <w:rPr>
          <w:rFonts w:hint="eastAsia"/>
          <w:color w:val="000000" w:themeColor="text1"/>
        </w:rPr>
        <w:t>となっている備品。</w:t>
      </w:r>
    </w:p>
    <w:p w14:paraId="6C30797D" w14:textId="4BE9B330" w:rsidR="0088176F" w:rsidRDefault="00FC2494" w:rsidP="00FC2494">
      <w:pPr>
        <w:rPr>
          <w:color w:val="000000" w:themeColor="text1"/>
          <w:lang w:eastAsia="zh-TW"/>
        </w:rPr>
      </w:pPr>
      <w:r w:rsidRPr="004D2408">
        <w:rPr>
          <w:color w:val="000000" w:themeColor="text1"/>
          <w:lang w:eastAsia="zh-TW"/>
        </w:rPr>
        <w:br w:type="page"/>
      </w:r>
      <w:r w:rsidRPr="004D2408">
        <w:rPr>
          <w:rFonts w:hint="eastAsia"/>
          <w:color w:val="000000" w:themeColor="text1"/>
          <w:lang w:eastAsia="zh-TW"/>
        </w:rPr>
        <w:lastRenderedPageBreak/>
        <w:t>別表第２　　自主事業</w:t>
      </w:r>
      <w:r w:rsidR="0088176F" w:rsidRPr="00B5447B">
        <w:rPr>
          <w:rFonts w:hint="eastAsia"/>
          <w:lang w:eastAsia="zh-TW"/>
        </w:rPr>
        <w:t>（第８条第３項関係）</w:t>
      </w:r>
    </w:p>
    <w:p w14:paraId="2C729890" w14:textId="77777777" w:rsidR="0088176F" w:rsidRDefault="0088176F" w:rsidP="00FC2494">
      <w:pPr>
        <w:rPr>
          <w:color w:val="000000" w:themeColor="text1"/>
          <w:lang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5"/>
      </w:tblGrid>
      <w:tr w:rsidR="0088176F" w:rsidRPr="00B5447B" w14:paraId="50F92F07" w14:textId="77777777" w:rsidTr="005376EE">
        <w:tc>
          <w:tcPr>
            <w:tcW w:w="2972" w:type="dxa"/>
            <w:shd w:val="clear" w:color="auto" w:fill="auto"/>
          </w:tcPr>
          <w:p w14:paraId="586BFF2F" w14:textId="77777777" w:rsidR="0088176F" w:rsidRPr="00B5447B" w:rsidRDefault="0088176F" w:rsidP="005376EE">
            <w:pPr>
              <w:jc w:val="center"/>
            </w:pPr>
            <w:r w:rsidRPr="00B5447B">
              <w:rPr>
                <w:rFonts w:hint="eastAsia"/>
              </w:rPr>
              <w:t>名称</w:t>
            </w:r>
          </w:p>
        </w:tc>
        <w:tc>
          <w:tcPr>
            <w:tcW w:w="6095" w:type="dxa"/>
            <w:shd w:val="clear" w:color="auto" w:fill="auto"/>
          </w:tcPr>
          <w:p w14:paraId="422999AC" w14:textId="77777777" w:rsidR="0088176F" w:rsidRPr="00B5447B" w:rsidRDefault="0088176F" w:rsidP="005376EE">
            <w:pPr>
              <w:jc w:val="center"/>
            </w:pPr>
            <w:r w:rsidRPr="00B5447B">
              <w:rPr>
                <w:rFonts w:hint="eastAsia"/>
              </w:rPr>
              <w:t>内容、料金徴収等の考え方等</w:t>
            </w:r>
          </w:p>
        </w:tc>
      </w:tr>
      <w:tr w:rsidR="0088176F" w:rsidRPr="00B5447B" w14:paraId="5F12CD31" w14:textId="77777777" w:rsidTr="005376EE">
        <w:trPr>
          <w:trHeight w:val="872"/>
        </w:trPr>
        <w:tc>
          <w:tcPr>
            <w:tcW w:w="2972" w:type="dxa"/>
            <w:shd w:val="clear" w:color="auto" w:fill="auto"/>
          </w:tcPr>
          <w:p w14:paraId="028E0DB1" w14:textId="77777777" w:rsidR="0088176F" w:rsidRPr="00B5447B" w:rsidRDefault="0088176F" w:rsidP="005376EE"/>
        </w:tc>
        <w:tc>
          <w:tcPr>
            <w:tcW w:w="6095" w:type="dxa"/>
            <w:shd w:val="clear" w:color="auto" w:fill="auto"/>
          </w:tcPr>
          <w:p w14:paraId="1EAFF33A" w14:textId="77777777" w:rsidR="0088176F" w:rsidRPr="00B5447B" w:rsidRDefault="0088176F" w:rsidP="005376EE">
            <w:pPr>
              <w:ind w:left="211" w:hangingChars="100" w:hanging="211"/>
            </w:pPr>
          </w:p>
        </w:tc>
      </w:tr>
      <w:tr w:rsidR="0088176F" w:rsidRPr="00B5447B" w14:paraId="433D9CE3" w14:textId="77777777" w:rsidTr="005376EE">
        <w:trPr>
          <w:trHeight w:val="902"/>
        </w:trPr>
        <w:tc>
          <w:tcPr>
            <w:tcW w:w="2972" w:type="dxa"/>
            <w:shd w:val="clear" w:color="auto" w:fill="auto"/>
          </w:tcPr>
          <w:p w14:paraId="6F56A877" w14:textId="77777777" w:rsidR="0088176F" w:rsidRPr="00B5447B" w:rsidRDefault="0088176F" w:rsidP="005376EE"/>
        </w:tc>
        <w:tc>
          <w:tcPr>
            <w:tcW w:w="6095" w:type="dxa"/>
            <w:shd w:val="clear" w:color="auto" w:fill="auto"/>
          </w:tcPr>
          <w:p w14:paraId="6A89CB00" w14:textId="77777777" w:rsidR="0088176F" w:rsidRPr="00B5447B" w:rsidRDefault="0088176F" w:rsidP="005376EE">
            <w:pPr>
              <w:ind w:left="211" w:hangingChars="100" w:hanging="211"/>
            </w:pPr>
          </w:p>
        </w:tc>
      </w:tr>
    </w:tbl>
    <w:p w14:paraId="6475F3A6" w14:textId="5C61FB31" w:rsidR="00FC2494" w:rsidRDefault="00FC2494" w:rsidP="0088176F">
      <w:pPr>
        <w:tabs>
          <w:tab w:val="left" w:pos="3164"/>
        </w:tabs>
        <w:rPr>
          <w:color w:val="000000" w:themeColor="text1"/>
        </w:rPr>
      </w:pPr>
      <w:r w:rsidRPr="004D2408">
        <w:rPr>
          <w:color w:val="000000" w:themeColor="text1"/>
        </w:rPr>
        <w:br w:type="page"/>
      </w:r>
      <w:r w:rsidRPr="004D2408">
        <w:rPr>
          <w:rFonts w:hint="eastAsia"/>
          <w:color w:val="000000" w:themeColor="text1"/>
        </w:rPr>
        <w:lastRenderedPageBreak/>
        <w:t>別表第３　　書類及び電磁的記録</w:t>
      </w:r>
      <w:r w:rsidR="0088176F">
        <w:rPr>
          <w:color w:val="000000" w:themeColor="text1"/>
        </w:rPr>
        <w:tab/>
      </w:r>
      <w:r w:rsidR="0088176F" w:rsidRPr="00B5447B">
        <w:rPr>
          <w:rFonts w:hint="eastAsia"/>
        </w:rPr>
        <w:t>（第１３条第３項）</w:t>
      </w:r>
    </w:p>
    <w:p w14:paraId="51120456" w14:textId="140BFE56" w:rsidR="0088176F" w:rsidRPr="004D2408" w:rsidRDefault="0088176F" w:rsidP="00FC2494">
      <w:pPr>
        <w:rPr>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88176F" w:rsidRPr="00B5447B" w14:paraId="38EFBFCB" w14:textId="151ED027" w:rsidTr="005807FD">
        <w:tc>
          <w:tcPr>
            <w:tcW w:w="1560" w:type="dxa"/>
            <w:shd w:val="clear" w:color="auto" w:fill="auto"/>
            <w:vAlign w:val="center"/>
          </w:tcPr>
          <w:p w14:paraId="68E51F54" w14:textId="48E0AE3A" w:rsidR="0088176F" w:rsidRPr="00B5447B" w:rsidRDefault="0088176F" w:rsidP="005376EE">
            <w:pPr>
              <w:jc w:val="center"/>
            </w:pPr>
          </w:p>
        </w:tc>
        <w:tc>
          <w:tcPr>
            <w:tcW w:w="7512" w:type="dxa"/>
          </w:tcPr>
          <w:p w14:paraId="5A2425FC" w14:textId="55439C36" w:rsidR="0088176F" w:rsidRPr="00B5447B" w:rsidRDefault="0088176F" w:rsidP="005376EE">
            <w:pPr>
              <w:jc w:val="center"/>
            </w:pPr>
            <w:r w:rsidRPr="00B5447B">
              <w:rPr>
                <w:rFonts w:hint="eastAsia"/>
              </w:rPr>
              <w:t>名称</w:t>
            </w:r>
          </w:p>
        </w:tc>
      </w:tr>
      <w:tr w:rsidR="005807FD" w:rsidRPr="00B5447B" w14:paraId="1B00382D" w14:textId="37D208C4" w:rsidTr="005807FD">
        <w:tc>
          <w:tcPr>
            <w:tcW w:w="1560" w:type="dxa"/>
            <w:vMerge w:val="restart"/>
            <w:shd w:val="clear" w:color="auto" w:fill="auto"/>
          </w:tcPr>
          <w:p w14:paraId="609DA643" w14:textId="0275B1B1" w:rsidR="005807FD" w:rsidRPr="00B5447B" w:rsidRDefault="005807FD" w:rsidP="005807FD">
            <w:r>
              <w:rPr>
                <w:rFonts w:hint="eastAsia"/>
              </w:rPr>
              <w:t>書類</w:t>
            </w:r>
          </w:p>
        </w:tc>
        <w:tc>
          <w:tcPr>
            <w:tcW w:w="7512" w:type="dxa"/>
          </w:tcPr>
          <w:p w14:paraId="0FA72757" w14:textId="370B10BA" w:rsidR="005807FD" w:rsidRDefault="005807FD" w:rsidP="005807FD">
            <w:pPr>
              <w:jc w:val="left"/>
            </w:pPr>
            <w:r>
              <w:rPr>
                <w:rFonts w:hint="eastAsia"/>
              </w:rPr>
              <w:t>利用予約に係る記録</w:t>
            </w:r>
          </w:p>
        </w:tc>
      </w:tr>
      <w:tr w:rsidR="005807FD" w:rsidRPr="00B5447B" w14:paraId="7A5B003E" w14:textId="1A9CE9CF" w:rsidTr="005807FD">
        <w:tc>
          <w:tcPr>
            <w:tcW w:w="1560" w:type="dxa"/>
            <w:vMerge/>
            <w:shd w:val="clear" w:color="auto" w:fill="auto"/>
          </w:tcPr>
          <w:p w14:paraId="7277D609" w14:textId="5C42DBD7" w:rsidR="005807FD" w:rsidRPr="00B5447B" w:rsidRDefault="005807FD" w:rsidP="005807FD"/>
        </w:tc>
        <w:tc>
          <w:tcPr>
            <w:tcW w:w="7512" w:type="dxa"/>
          </w:tcPr>
          <w:p w14:paraId="10C25C54" w14:textId="3E8D8224" w:rsidR="005807FD" w:rsidRPr="00B5447B" w:rsidRDefault="005807FD" w:rsidP="005807FD">
            <w:pPr>
              <w:jc w:val="left"/>
            </w:pPr>
            <w:r w:rsidRPr="00B5447B">
              <w:rPr>
                <w:rFonts w:hint="eastAsia"/>
              </w:rPr>
              <w:t>法令点検、保守点検に係る記録</w:t>
            </w:r>
          </w:p>
        </w:tc>
      </w:tr>
      <w:tr w:rsidR="005807FD" w:rsidRPr="00B5447B" w14:paraId="7EB3F5B7" w14:textId="0B5CC9DA" w:rsidTr="005807FD">
        <w:tc>
          <w:tcPr>
            <w:tcW w:w="1560" w:type="dxa"/>
            <w:vMerge/>
            <w:shd w:val="clear" w:color="auto" w:fill="auto"/>
          </w:tcPr>
          <w:p w14:paraId="102536CC" w14:textId="2B68FD58" w:rsidR="005807FD" w:rsidRPr="00B5447B" w:rsidRDefault="005807FD" w:rsidP="005807FD"/>
        </w:tc>
        <w:tc>
          <w:tcPr>
            <w:tcW w:w="7512" w:type="dxa"/>
          </w:tcPr>
          <w:p w14:paraId="01B860AE" w14:textId="55C67F5C" w:rsidR="005807FD" w:rsidRDefault="005807FD" w:rsidP="005807FD">
            <w:pPr>
              <w:jc w:val="left"/>
            </w:pPr>
            <w:r>
              <w:rPr>
                <w:rFonts w:hint="eastAsia"/>
              </w:rPr>
              <w:t>施設図面</w:t>
            </w:r>
          </w:p>
        </w:tc>
      </w:tr>
      <w:tr w:rsidR="005807FD" w:rsidRPr="00B5447B" w14:paraId="481A7DE0" w14:textId="19619455" w:rsidTr="005807FD">
        <w:tc>
          <w:tcPr>
            <w:tcW w:w="1560" w:type="dxa"/>
            <w:vMerge/>
            <w:shd w:val="clear" w:color="auto" w:fill="auto"/>
          </w:tcPr>
          <w:p w14:paraId="773BB1A2" w14:textId="6198042F" w:rsidR="005807FD" w:rsidRDefault="005807FD" w:rsidP="005807FD"/>
        </w:tc>
        <w:tc>
          <w:tcPr>
            <w:tcW w:w="7512" w:type="dxa"/>
          </w:tcPr>
          <w:p w14:paraId="4F843F4C" w14:textId="3B10D5EC" w:rsidR="005807FD" w:rsidRDefault="005807FD" w:rsidP="005807FD">
            <w:pPr>
              <w:jc w:val="left"/>
            </w:pPr>
            <w:r>
              <w:rPr>
                <w:rFonts w:hint="eastAsia"/>
              </w:rPr>
              <w:t>顧客情報</w:t>
            </w:r>
          </w:p>
        </w:tc>
      </w:tr>
      <w:tr w:rsidR="005807FD" w:rsidRPr="00B5447B" w14:paraId="290B2E57" w14:textId="1F7D1CDB" w:rsidTr="005807FD">
        <w:tc>
          <w:tcPr>
            <w:tcW w:w="1560" w:type="dxa"/>
            <w:vMerge/>
            <w:shd w:val="clear" w:color="auto" w:fill="auto"/>
          </w:tcPr>
          <w:p w14:paraId="17AB7DF0" w14:textId="26D44D4A" w:rsidR="005807FD" w:rsidRDefault="005807FD" w:rsidP="005807FD"/>
        </w:tc>
        <w:tc>
          <w:tcPr>
            <w:tcW w:w="7512" w:type="dxa"/>
          </w:tcPr>
          <w:p w14:paraId="1DC8B3A9" w14:textId="0FEB8EFC" w:rsidR="005807FD" w:rsidRDefault="005807FD" w:rsidP="005807FD">
            <w:pPr>
              <w:jc w:val="left"/>
            </w:pPr>
            <w:r>
              <w:rPr>
                <w:rFonts w:hint="eastAsia"/>
              </w:rPr>
              <w:t>設備等取扱説明書</w:t>
            </w:r>
          </w:p>
        </w:tc>
      </w:tr>
      <w:tr w:rsidR="005807FD" w:rsidRPr="00B5447B" w14:paraId="5160BC11" w14:textId="37A1136A" w:rsidTr="005807FD">
        <w:tc>
          <w:tcPr>
            <w:tcW w:w="1560" w:type="dxa"/>
            <w:vMerge w:val="restart"/>
            <w:shd w:val="clear" w:color="auto" w:fill="auto"/>
          </w:tcPr>
          <w:p w14:paraId="5E71DE0F" w14:textId="14CEBF31" w:rsidR="005807FD" w:rsidRDefault="005807FD" w:rsidP="005807FD">
            <w:r>
              <w:rPr>
                <w:rFonts w:hint="eastAsia"/>
              </w:rPr>
              <w:t>電磁的記録</w:t>
            </w:r>
          </w:p>
        </w:tc>
        <w:tc>
          <w:tcPr>
            <w:tcW w:w="7512" w:type="dxa"/>
          </w:tcPr>
          <w:p w14:paraId="3972AC1D" w14:textId="5AD921A0" w:rsidR="005807FD" w:rsidRDefault="005807FD" w:rsidP="005807FD">
            <w:pPr>
              <w:jc w:val="left"/>
            </w:pPr>
            <w:r w:rsidRPr="005807FD">
              <w:rPr>
                <w:rFonts w:ascii="Century" w:hAnsi="Century" w:hint="eastAsia"/>
                <w:color w:val="000000" w:themeColor="text1"/>
                <w:kern w:val="2"/>
                <w:szCs w:val="20"/>
              </w:rPr>
              <w:t>岐阜県公共施設予約サービス</w:t>
            </w:r>
            <w:r>
              <w:rPr>
                <w:rFonts w:ascii="Century" w:hAnsi="Century" w:hint="eastAsia"/>
                <w:color w:val="000000" w:themeColor="text1"/>
                <w:kern w:val="2"/>
                <w:szCs w:val="20"/>
              </w:rPr>
              <w:t>に係る記録</w:t>
            </w:r>
          </w:p>
        </w:tc>
      </w:tr>
      <w:tr w:rsidR="005807FD" w:rsidRPr="00B5447B" w14:paraId="3D0BDB20" w14:textId="77777777" w:rsidTr="005807FD">
        <w:tc>
          <w:tcPr>
            <w:tcW w:w="1560" w:type="dxa"/>
            <w:vMerge/>
            <w:shd w:val="clear" w:color="auto" w:fill="auto"/>
          </w:tcPr>
          <w:p w14:paraId="1C719DCB" w14:textId="60DF96C0" w:rsidR="005807FD" w:rsidRPr="005807FD" w:rsidRDefault="005807FD" w:rsidP="005807FD">
            <w:pPr>
              <w:rPr>
                <w:rFonts w:ascii="Century" w:hAnsi="Century"/>
                <w:color w:val="000000" w:themeColor="text1"/>
                <w:kern w:val="2"/>
                <w:szCs w:val="20"/>
              </w:rPr>
            </w:pPr>
          </w:p>
        </w:tc>
        <w:tc>
          <w:tcPr>
            <w:tcW w:w="7512" w:type="dxa"/>
          </w:tcPr>
          <w:p w14:paraId="4DBF4020" w14:textId="56EBED49" w:rsidR="005807FD" w:rsidRDefault="005807FD" w:rsidP="005807FD">
            <w:pPr>
              <w:jc w:val="left"/>
            </w:pPr>
            <w:r>
              <w:rPr>
                <w:rFonts w:ascii="Century" w:hAnsi="Century" w:hint="eastAsia"/>
                <w:color w:val="000000" w:themeColor="text1"/>
                <w:kern w:val="2"/>
                <w:szCs w:val="20"/>
              </w:rPr>
              <w:t>県有備品一覧</w:t>
            </w:r>
          </w:p>
        </w:tc>
      </w:tr>
      <w:tr w:rsidR="005807FD" w:rsidRPr="00B5447B" w14:paraId="4D167E40" w14:textId="77777777" w:rsidTr="005807FD">
        <w:tc>
          <w:tcPr>
            <w:tcW w:w="1560" w:type="dxa"/>
            <w:vMerge/>
            <w:shd w:val="clear" w:color="auto" w:fill="auto"/>
          </w:tcPr>
          <w:p w14:paraId="17EEB48D" w14:textId="7B3FD8A9" w:rsidR="005807FD" w:rsidRDefault="005807FD" w:rsidP="005807FD">
            <w:pPr>
              <w:rPr>
                <w:rFonts w:ascii="Century" w:hAnsi="Century"/>
                <w:color w:val="000000" w:themeColor="text1"/>
                <w:kern w:val="2"/>
                <w:szCs w:val="20"/>
              </w:rPr>
            </w:pPr>
          </w:p>
        </w:tc>
        <w:tc>
          <w:tcPr>
            <w:tcW w:w="7512" w:type="dxa"/>
          </w:tcPr>
          <w:p w14:paraId="3B9137CD" w14:textId="33FAF485" w:rsidR="005807FD" w:rsidRDefault="005807FD" w:rsidP="005807FD">
            <w:pPr>
              <w:jc w:val="left"/>
            </w:pPr>
            <w:r>
              <w:rPr>
                <w:rFonts w:ascii="Century" w:hAnsi="Century" w:hint="eastAsia"/>
                <w:color w:val="000000" w:themeColor="text1"/>
                <w:kern w:val="2"/>
                <w:szCs w:val="20"/>
              </w:rPr>
              <w:t>公式書類テンプレート</w:t>
            </w:r>
          </w:p>
        </w:tc>
      </w:tr>
      <w:tr w:rsidR="005807FD" w:rsidRPr="00B5447B" w14:paraId="18CE8BF6" w14:textId="77777777" w:rsidTr="005807FD">
        <w:tc>
          <w:tcPr>
            <w:tcW w:w="1560" w:type="dxa"/>
            <w:vMerge/>
            <w:shd w:val="clear" w:color="auto" w:fill="auto"/>
          </w:tcPr>
          <w:p w14:paraId="68B94164" w14:textId="7F71B95A" w:rsidR="005807FD" w:rsidRDefault="005807FD" w:rsidP="005807FD">
            <w:pPr>
              <w:rPr>
                <w:rFonts w:ascii="Century" w:hAnsi="Century"/>
                <w:color w:val="000000" w:themeColor="text1"/>
                <w:kern w:val="2"/>
                <w:szCs w:val="20"/>
              </w:rPr>
            </w:pPr>
          </w:p>
        </w:tc>
        <w:tc>
          <w:tcPr>
            <w:tcW w:w="7512" w:type="dxa"/>
          </w:tcPr>
          <w:p w14:paraId="260E9749" w14:textId="3D83547B" w:rsidR="005807FD" w:rsidRDefault="005807FD" w:rsidP="005807FD">
            <w:pPr>
              <w:jc w:val="left"/>
            </w:pPr>
            <w:r>
              <w:rPr>
                <w:rFonts w:ascii="Century" w:hAnsi="Century" w:hint="eastAsia"/>
                <w:color w:val="000000" w:themeColor="text1"/>
                <w:kern w:val="2"/>
                <w:szCs w:val="20"/>
              </w:rPr>
              <w:t>管理運営基準（運用マニュアル）</w:t>
            </w:r>
          </w:p>
        </w:tc>
      </w:tr>
    </w:tbl>
    <w:p w14:paraId="13E23A59" w14:textId="77777777" w:rsidR="0088176F" w:rsidRPr="0088176F" w:rsidRDefault="0088176F" w:rsidP="0088176F">
      <w:pPr>
        <w:jc w:val="center"/>
        <w:rPr>
          <w:color w:val="000000" w:themeColor="text1"/>
        </w:rPr>
      </w:pPr>
    </w:p>
    <w:p w14:paraId="71266CDF" w14:textId="6A748A15" w:rsidR="00FC2494" w:rsidRPr="004D2408" w:rsidRDefault="00FC2494" w:rsidP="00FC2494">
      <w:pPr>
        <w:rPr>
          <w:color w:val="000000" w:themeColor="text1"/>
        </w:rPr>
      </w:pPr>
      <w:r w:rsidRPr="0088176F">
        <w:br w:type="page"/>
      </w:r>
      <w:r w:rsidRPr="004D2408">
        <w:rPr>
          <w:rFonts w:hint="eastAsia"/>
          <w:color w:val="000000" w:themeColor="text1"/>
        </w:rPr>
        <w:lastRenderedPageBreak/>
        <w:t>別表第４　　乙が加入すべき保険</w:t>
      </w:r>
    </w:p>
    <w:p w14:paraId="6A2B881E" w14:textId="77777777" w:rsidR="00FC2494" w:rsidRPr="004D2408" w:rsidRDefault="00FC2494" w:rsidP="00FC2494">
      <w:pPr>
        <w:rPr>
          <w:color w:val="000000" w:themeColor="text1"/>
        </w:rPr>
      </w:pPr>
    </w:p>
    <w:p w14:paraId="2311D053" w14:textId="77777777" w:rsidR="00FC2494" w:rsidRPr="004D2408" w:rsidRDefault="00FC2494" w:rsidP="00FC2494">
      <w:pPr>
        <w:rPr>
          <w:color w:val="000000" w:themeColor="text1"/>
        </w:rPr>
      </w:pPr>
      <w:r w:rsidRPr="004D2408">
        <w:rPr>
          <w:rFonts w:hint="eastAsia"/>
          <w:color w:val="000000" w:themeColor="text1"/>
        </w:rPr>
        <w:t>○</w:t>
      </w:r>
      <w:r w:rsidRPr="004D2408">
        <w:rPr>
          <w:rFonts w:cs="Courier New" w:hint="eastAsia"/>
          <w:color w:val="000000" w:themeColor="text1"/>
        </w:rPr>
        <w:t>施設賠償責任保険</w:t>
      </w:r>
    </w:p>
    <w:p w14:paraId="7D71C96E" w14:textId="77777777" w:rsidR="00FC2494" w:rsidRPr="004D2408" w:rsidRDefault="00FC2494" w:rsidP="00FC2494">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20"/>
        <w:gridCol w:w="5718"/>
      </w:tblGrid>
      <w:tr w:rsidR="00FC2494" w:rsidRPr="004D2408" w14:paraId="4781DB1B" w14:textId="77777777" w:rsidTr="0099257B">
        <w:tc>
          <w:tcPr>
            <w:tcW w:w="2014" w:type="dxa"/>
            <w:vMerge w:val="restart"/>
            <w:tcBorders>
              <w:top w:val="single" w:sz="4" w:space="0" w:color="auto"/>
              <w:left w:val="single" w:sz="4" w:space="0" w:color="auto"/>
              <w:bottom w:val="single" w:sz="4" w:space="0" w:color="auto"/>
              <w:right w:val="single" w:sz="4" w:space="0" w:color="auto"/>
            </w:tcBorders>
            <w:vAlign w:val="center"/>
            <w:hideMark/>
          </w:tcPr>
          <w:p w14:paraId="11497388" w14:textId="77777777" w:rsidR="00FC2494" w:rsidRPr="004D2408" w:rsidRDefault="00FC2494" w:rsidP="0099257B">
            <w:pPr>
              <w:rPr>
                <w:color w:val="000000" w:themeColor="text1"/>
                <w:lang w:eastAsia="zh-TW"/>
              </w:rPr>
            </w:pPr>
            <w:r w:rsidRPr="004D2408">
              <w:rPr>
                <w:rFonts w:hint="eastAsia"/>
                <w:color w:val="000000" w:themeColor="text1"/>
                <w:lang w:eastAsia="zh-TW"/>
              </w:rPr>
              <w:t>対象、補償内容、</w:t>
            </w:r>
          </w:p>
          <w:p w14:paraId="49E1D18B" w14:textId="77777777" w:rsidR="00FC2494" w:rsidRPr="004D2408" w:rsidRDefault="00FC2494" w:rsidP="0099257B">
            <w:pPr>
              <w:rPr>
                <w:color w:val="000000" w:themeColor="text1"/>
                <w:lang w:eastAsia="zh-TW"/>
              </w:rPr>
            </w:pPr>
            <w:r w:rsidRPr="004D2408">
              <w:rPr>
                <w:rFonts w:hint="eastAsia"/>
                <w:color w:val="000000" w:themeColor="text1"/>
                <w:lang w:eastAsia="zh-TW"/>
              </w:rPr>
              <w:t>支払限度額</w:t>
            </w:r>
          </w:p>
        </w:tc>
        <w:tc>
          <w:tcPr>
            <w:tcW w:w="1220" w:type="dxa"/>
            <w:vMerge w:val="restart"/>
            <w:tcBorders>
              <w:top w:val="single" w:sz="4" w:space="0" w:color="auto"/>
              <w:left w:val="single" w:sz="4" w:space="0" w:color="auto"/>
              <w:right w:val="single" w:sz="4" w:space="0" w:color="auto"/>
            </w:tcBorders>
            <w:vAlign w:val="center"/>
            <w:hideMark/>
          </w:tcPr>
          <w:p w14:paraId="7730909E" w14:textId="77777777" w:rsidR="00FC2494" w:rsidRPr="004D2408" w:rsidRDefault="00FC2494" w:rsidP="0099257B">
            <w:pPr>
              <w:rPr>
                <w:color w:val="000000" w:themeColor="text1"/>
                <w:szCs w:val="21"/>
              </w:rPr>
            </w:pPr>
            <w:r w:rsidRPr="004D2408">
              <w:rPr>
                <w:rFonts w:hint="eastAsia"/>
                <w:color w:val="000000" w:themeColor="text1"/>
                <w:szCs w:val="21"/>
              </w:rPr>
              <w:t>身体賠償</w:t>
            </w:r>
          </w:p>
        </w:tc>
        <w:tc>
          <w:tcPr>
            <w:tcW w:w="5718" w:type="dxa"/>
            <w:tcBorders>
              <w:top w:val="single" w:sz="4" w:space="0" w:color="auto"/>
              <w:left w:val="single" w:sz="4" w:space="0" w:color="auto"/>
              <w:bottom w:val="single" w:sz="4" w:space="0" w:color="auto"/>
              <w:right w:val="single" w:sz="4" w:space="0" w:color="auto"/>
            </w:tcBorders>
            <w:vAlign w:val="center"/>
          </w:tcPr>
          <w:p w14:paraId="1D28F669" w14:textId="77777777" w:rsidR="00FC2494" w:rsidRPr="004D2408" w:rsidRDefault="00FC2494" w:rsidP="0099257B">
            <w:pPr>
              <w:ind w:left="42"/>
              <w:rPr>
                <w:color w:val="000000" w:themeColor="text1"/>
                <w:szCs w:val="21"/>
              </w:rPr>
            </w:pPr>
            <w:r w:rsidRPr="004D2408">
              <w:rPr>
                <w:rFonts w:hint="eastAsia"/>
                <w:color w:val="000000" w:themeColor="text1"/>
                <w:szCs w:val="21"/>
              </w:rPr>
              <w:t>１名につき　　５００，０００千円</w:t>
            </w:r>
          </w:p>
        </w:tc>
      </w:tr>
      <w:tr w:rsidR="00FC2494" w:rsidRPr="004D2408" w14:paraId="4F7F94ED" w14:textId="77777777" w:rsidTr="0099257B">
        <w:tc>
          <w:tcPr>
            <w:tcW w:w="2014" w:type="dxa"/>
            <w:vMerge/>
            <w:tcBorders>
              <w:top w:val="single" w:sz="4" w:space="0" w:color="auto"/>
              <w:left w:val="single" w:sz="4" w:space="0" w:color="auto"/>
              <w:bottom w:val="single" w:sz="4" w:space="0" w:color="auto"/>
              <w:right w:val="single" w:sz="4" w:space="0" w:color="auto"/>
            </w:tcBorders>
            <w:vAlign w:val="center"/>
            <w:hideMark/>
          </w:tcPr>
          <w:p w14:paraId="5BBF8727" w14:textId="77777777" w:rsidR="00FC2494" w:rsidRPr="004D2408" w:rsidRDefault="00FC2494" w:rsidP="0099257B">
            <w:pPr>
              <w:widowControl/>
              <w:jc w:val="left"/>
              <w:rPr>
                <w:color w:val="000000" w:themeColor="text1"/>
              </w:rPr>
            </w:pPr>
          </w:p>
        </w:tc>
        <w:tc>
          <w:tcPr>
            <w:tcW w:w="1220" w:type="dxa"/>
            <w:vMerge/>
            <w:tcBorders>
              <w:left w:val="single" w:sz="4" w:space="0" w:color="auto"/>
              <w:bottom w:val="single" w:sz="4" w:space="0" w:color="auto"/>
              <w:right w:val="single" w:sz="4" w:space="0" w:color="auto"/>
            </w:tcBorders>
            <w:vAlign w:val="center"/>
            <w:hideMark/>
          </w:tcPr>
          <w:p w14:paraId="5DB0D608" w14:textId="77777777" w:rsidR="00FC2494" w:rsidRPr="004D2408" w:rsidRDefault="00FC2494" w:rsidP="0099257B">
            <w:pPr>
              <w:rPr>
                <w:color w:val="000000" w:themeColor="text1"/>
                <w:szCs w:val="21"/>
              </w:rPr>
            </w:pPr>
          </w:p>
        </w:tc>
        <w:tc>
          <w:tcPr>
            <w:tcW w:w="5718" w:type="dxa"/>
            <w:tcBorders>
              <w:top w:val="single" w:sz="4" w:space="0" w:color="auto"/>
              <w:left w:val="single" w:sz="4" w:space="0" w:color="auto"/>
              <w:bottom w:val="single" w:sz="4" w:space="0" w:color="auto"/>
              <w:right w:val="single" w:sz="4" w:space="0" w:color="auto"/>
            </w:tcBorders>
            <w:vAlign w:val="center"/>
          </w:tcPr>
          <w:p w14:paraId="640FDC34" w14:textId="77777777" w:rsidR="00FC2494" w:rsidRPr="004D2408" w:rsidRDefault="00FC2494" w:rsidP="0099257B">
            <w:pPr>
              <w:ind w:left="42"/>
              <w:rPr>
                <w:color w:val="000000" w:themeColor="text1"/>
                <w:szCs w:val="21"/>
              </w:rPr>
            </w:pPr>
            <w:r w:rsidRPr="004D2408">
              <w:rPr>
                <w:rFonts w:hint="eastAsia"/>
                <w:color w:val="000000" w:themeColor="text1"/>
                <w:szCs w:val="21"/>
              </w:rPr>
              <w:t>１事故につき　５００，０００千円</w:t>
            </w:r>
          </w:p>
        </w:tc>
      </w:tr>
      <w:tr w:rsidR="00FC2494" w:rsidRPr="004D2408" w14:paraId="4AC6B0E6" w14:textId="77777777" w:rsidTr="0099257B">
        <w:tc>
          <w:tcPr>
            <w:tcW w:w="2014" w:type="dxa"/>
            <w:vMerge/>
            <w:tcBorders>
              <w:top w:val="single" w:sz="4" w:space="0" w:color="auto"/>
              <w:left w:val="single" w:sz="4" w:space="0" w:color="auto"/>
              <w:bottom w:val="single" w:sz="4" w:space="0" w:color="auto"/>
              <w:right w:val="single" w:sz="4" w:space="0" w:color="auto"/>
            </w:tcBorders>
            <w:vAlign w:val="center"/>
            <w:hideMark/>
          </w:tcPr>
          <w:p w14:paraId="6C81205C" w14:textId="77777777" w:rsidR="00FC2494" w:rsidRPr="004D2408" w:rsidRDefault="00FC2494" w:rsidP="0099257B">
            <w:pPr>
              <w:widowControl/>
              <w:jc w:val="left"/>
              <w:rPr>
                <w:color w:val="000000" w:themeColor="text1"/>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30C36894" w14:textId="77777777" w:rsidR="00FC2494" w:rsidRPr="004D2408" w:rsidRDefault="00FC2494" w:rsidP="0099257B">
            <w:pPr>
              <w:rPr>
                <w:color w:val="000000" w:themeColor="text1"/>
                <w:szCs w:val="21"/>
              </w:rPr>
            </w:pPr>
            <w:r w:rsidRPr="004D2408">
              <w:rPr>
                <w:rFonts w:hint="eastAsia"/>
                <w:color w:val="000000" w:themeColor="text1"/>
                <w:szCs w:val="21"/>
              </w:rPr>
              <w:t>財物賠償</w:t>
            </w:r>
          </w:p>
        </w:tc>
        <w:tc>
          <w:tcPr>
            <w:tcW w:w="5718" w:type="dxa"/>
            <w:tcBorders>
              <w:top w:val="single" w:sz="4" w:space="0" w:color="auto"/>
              <w:left w:val="single" w:sz="4" w:space="0" w:color="auto"/>
              <w:bottom w:val="single" w:sz="4" w:space="0" w:color="auto"/>
              <w:right w:val="single" w:sz="4" w:space="0" w:color="auto"/>
            </w:tcBorders>
            <w:vAlign w:val="center"/>
          </w:tcPr>
          <w:p w14:paraId="538FB2AE" w14:textId="77777777" w:rsidR="00FC2494" w:rsidRPr="004D2408" w:rsidRDefault="00FC2494" w:rsidP="0099257B">
            <w:pPr>
              <w:ind w:left="42"/>
              <w:rPr>
                <w:color w:val="000000" w:themeColor="text1"/>
                <w:szCs w:val="21"/>
              </w:rPr>
            </w:pPr>
            <w:r w:rsidRPr="004D2408">
              <w:rPr>
                <w:rFonts w:hint="eastAsia"/>
                <w:color w:val="000000" w:themeColor="text1"/>
                <w:szCs w:val="21"/>
              </w:rPr>
              <w:t>１事故につき　５００，０００千円</w:t>
            </w:r>
          </w:p>
        </w:tc>
      </w:tr>
    </w:tbl>
    <w:p w14:paraId="437D52C7" w14:textId="77777777" w:rsidR="00FC2494" w:rsidRPr="004D2408" w:rsidRDefault="00FC2494" w:rsidP="00FC2494">
      <w:pPr>
        <w:rPr>
          <w:color w:val="000000" w:themeColor="text1"/>
        </w:rPr>
      </w:pPr>
    </w:p>
    <w:p w14:paraId="39DD735C" w14:textId="77777777" w:rsidR="00FC2494" w:rsidRPr="004D2408" w:rsidRDefault="00FC2494" w:rsidP="00FC2494">
      <w:pPr>
        <w:rPr>
          <w:color w:val="000000" w:themeColor="text1"/>
        </w:rPr>
      </w:pPr>
      <w:r w:rsidRPr="004D2408">
        <w:rPr>
          <w:color w:val="000000" w:themeColor="text1"/>
        </w:rPr>
        <w:br w:type="page"/>
      </w:r>
    </w:p>
    <w:p w14:paraId="5358B605" w14:textId="05971D0D" w:rsidR="007916ED" w:rsidRPr="00895FBC" w:rsidRDefault="00F21570" w:rsidP="007916ED">
      <w:pPr>
        <w:rPr>
          <w:color w:val="000000" w:themeColor="text1"/>
        </w:rPr>
      </w:pPr>
      <w:r w:rsidRPr="00084D23">
        <w:rPr>
          <w:rFonts w:hint="eastAsia"/>
          <w:szCs w:val="21"/>
        </w:rPr>
        <w:lastRenderedPageBreak/>
        <w:t xml:space="preserve">　</w:t>
      </w:r>
      <w:r w:rsidR="007916ED" w:rsidRPr="00895FBC">
        <w:rPr>
          <w:rFonts w:hint="eastAsia"/>
          <w:color w:val="000000" w:themeColor="text1"/>
          <w:szCs w:val="21"/>
        </w:rPr>
        <w:t>甲及び乙は、上記のとおり</w:t>
      </w:r>
      <w:r w:rsidR="00320C24">
        <w:rPr>
          <w:rFonts w:hint="eastAsia"/>
          <w:color w:val="000000" w:themeColor="text1"/>
          <w:szCs w:val="21"/>
        </w:rPr>
        <w:t>岐阜アリーナ</w:t>
      </w:r>
      <w:r w:rsidR="007916ED" w:rsidRPr="00895FBC">
        <w:rPr>
          <w:rFonts w:hint="eastAsia"/>
          <w:color w:val="000000" w:themeColor="text1"/>
          <w:szCs w:val="21"/>
        </w:rPr>
        <w:t>の管理に関する基本協定を締結したので、その証拠として本協定書</w:t>
      </w:r>
      <w:r w:rsidR="007916ED" w:rsidRPr="00895FBC">
        <w:rPr>
          <w:rFonts w:hint="eastAsia"/>
          <w:color w:val="000000" w:themeColor="text1"/>
        </w:rPr>
        <w:t>２通を作成し、各通に甲及び乙が記名した上、各自１通を所持する。</w:t>
      </w:r>
    </w:p>
    <w:p w14:paraId="0D4BAD3E" w14:textId="77777777" w:rsidR="007916ED" w:rsidRPr="00895FBC" w:rsidRDefault="007916ED" w:rsidP="007916ED">
      <w:pPr>
        <w:rPr>
          <w:color w:val="000000" w:themeColor="text1"/>
        </w:rPr>
      </w:pPr>
    </w:p>
    <w:p w14:paraId="2B41EBAE" w14:textId="77777777" w:rsidR="007916ED" w:rsidRPr="00895FBC" w:rsidRDefault="007916ED" w:rsidP="007916ED">
      <w:pPr>
        <w:rPr>
          <w:color w:val="000000" w:themeColor="text1"/>
        </w:rPr>
      </w:pPr>
    </w:p>
    <w:p w14:paraId="1AFB48FB" w14:textId="71FD57BF" w:rsidR="007916ED" w:rsidRPr="00895FBC" w:rsidRDefault="00320C24" w:rsidP="007916ED">
      <w:pPr>
        <w:ind w:firstLineChars="100" w:firstLine="211"/>
        <w:rPr>
          <w:color w:val="000000" w:themeColor="text1"/>
        </w:rPr>
      </w:pPr>
      <w:r>
        <w:rPr>
          <w:rFonts w:hint="eastAsia"/>
          <w:color w:val="000000" w:themeColor="text1"/>
        </w:rPr>
        <w:t xml:space="preserve">令和　</w:t>
      </w:r>
      <w:r w:rsidR="007916ED" w:rsidRPr="00895FBC">
        <w:rPr>
          <w:rFonts w:hint="eastAsia"/>
          <w:color w:val="000000" w:themeColor="text1"/>
        </w:rPr>
        <w:t xml:space="preserve">　年　　月　　日</w:t>
      </w:r>
    </w:p>
    <w:p w14:paraId="352B85B3" w14:textId="77777777" w:rsidR="007916ED" w:rsidRPr="00895FBC" w:rsidRDefault="007916ED" w:rsidP="007916ED">
      <w:pPr>
        <w:rPr>
          <w:color w:val="000000" w:themeColor="text1"/>
        </w:rPr>
      </w:pPr>
    </w:p>
    <w:p w14:paraId="61B4E690" w14:textId="77777777" w:rsidR="007916ED" w:rsidRPr="00895FBC" w:rsidRDefault="007916ED" w:rsidP="007916ED">
      <w:pPr>
        <w:rPr>
          <w:color w:val="000000" w:themeColor="text1"/>
        </w:rPr>
      </w:pPr>
    </w:p>
    <w:p w14:paraId="73FE078A" w14:textId="77777777" w:rsidR="007916ED" w:rsidRPr="00895FBC" w:rsidRDefault="007916ED" w:rsidP="007916ED">
      <w:pPr>
        <w:rPr>
          <w:color w:val="000000" w:themeColor="text1"/>
          <w:lang w:eastAsia="zh-TW"/>
        </w:rPr>
      </w:pPr>
      <w:r w:rsidRPr="00895FBC">
        <w:rPr>
          <w:rFonts w:hint="eastAsia"/>
          <w:color w:val="000000" w:themeColor="text1"/>
        </w:rPr>
        <w:t xml:space="preserve">　　　　　　　　　　</w:t>
      </w:r>
      <w:r w:rsidRPr="00895FBC">
        <w:rPr>
          <w:rFonts w:hint="eastAsia"/>
          <w:color w:val="000000" w:themeColor="text1"/>
          <w:lang w:eastAsia="zh-TW"/>
        </w:rPr>
        <w:t>甲　　岐阜県</w:t>
      </w:r>
    </w:p>
    <w:p w14:paraId="7374222E" w14:textId="1E7A3439" w:rsidR="007916ED" w:rsidRPr="00895FBC" w:rsidRDefault="007916ED" w:rsidP="007916ED">
      <w:pPr>
        <w:tabs>
          <w:tab w:val="left" w:pos="8229"/>
        </w:tabs>
        <w:rPr>
          <w:color w:val="000000" w:themeColor="text1"/>
          <w:lang w:eastAsia="zh-TW"/>
        </w:rPr>
      </w:pPr>
      <w:r w:rsidRPr="00895FBC">
        <w:rPr>
          <w:rFonts w:hint="eastAsia"/>
          <w:color w:val="000000" w:themeColor="text1"/>
          <w:lang w:eastAsia="zh-TW"/>
        </w:rPr>
        <w:t xml:space="preserve">　　　　　　　　　　　　　代表者　岐阜県知事　</w:t>
      </w:r>
      <w:r w:rsidR="00320C24">
        <w:rPr>
          <w:rFonts w:hint="eastAsia"/>
          <w:color w:val="000000" w:themeColor="text1"/>
          <w:lang w:eastAsia="zh-TW"/>
        </w:rPr>
        <w:t>江崎</w:t>
      </w:r>
      <w:r w:rsidRPr="00895FBC">
        <w:rPr>
          <w:rFonts w:hint="eastAsia"/>
          <w:color w:val="000000" w:themeColor="text1"/>
          <w:lang w:eastAsia="zh-TW"/>
        </w:rPr>
        <w:t xml:space="preserve">　</w:t>
      </w:r>
      <w:r w:rsidR="00320C24">
        <w:rPr>
          <w:rFonts w:hint="eastAsia"/>
          <w:color w:val="000000" w:themeColor="text1"/>
          <w:lang w:eastAsia="zh-TW"/>
        </w:rPr>
        <w:t>禎英</w:t>
      </w:r>
      <w:r w:rsidRPr="00895FBC">
        <w:rPr>
          <w:rFonts w:hint="eastAsia"/>
          <w:color w:val="000000" w:themeColor="text1"/>
          <w:lang w:eastAsia="zh-TW"/>
        </w:rPr>
        <w:t xml:space="preserve">　</w:t>
      </w:r>
      <w:r w:rsidRPr="00895FBC">
        <w:rPr>
          <w:color w:val="000000" w:themeColor="text1"/>
          <w:lang w:eastAsia="zh-TW"/>
        </w:rPr>
        <w:tab/>
      </w:r>
    </w:p>
    <w:p w14:paraId="49503206" w14:textId="77777777" w:rsidR="007916ED" w:rsidRPr="00895FBC" w:rsidRDefault="007916ED" w:rsidP="007916ED">
      <w:pPr>
        <w:rPr>
          <w:color w:val="000000" w:themeColor="text1"/>
          <w:lang w:eastAsia="zh-TW"/>
        </w:rPr>
      </w:pPr>
    </w:p>
    <w:p w14:paraId="249BFF00" w14:textId="77777777" w:rsidR="007916ED" w:rsidRPr="00895FBC" w:rsidRDefault="007916ED" w:rsidP="007916ED">
      <w:pPr>
        <w:rPr>
          <w:color w:val="000000" w:themeColor="text1"/>
          <w:lang w:eastAsia="zh-TW"/>
        </w:rPr>
      </w:pPr>
    </w:p>
    <w:p w14:paraId="0F926F48" w14:textId="77777777" w:rsidR="007916ED" w:rsidRPr="00895FBC" w:rsidRDefault="007916ED" w:rsidP="007916ED">
      <w:pPr>
        <w:rPr>
          <w:color w:val="000000" w:themeColor="text1"/>
          <w:lang w:eastAsia="zh-CN"/>
        </w:rPr>
      </w:pPr>
      <w:r w:rsidRPr="00895FBC">
        <w:rPr>
          <w:rFonts w:hint="eastAsia"/>
          <w:color w:val="000000" w:themeColor="text1"/>
          <w:lang w:eastAsia="zh-TW"/>
        </w:rPr>
        <w:t xml:space="preserve">　　　　　　　　　　</w:t>
      </w:r>
      <w:r w:rsidRPr="00895FBC">
        <w:rPr>
          <w:rFonts w:hint="eastAsia"/>
          <w:color w:val="000000" w:themeColor="text1"/>
          <w:lang w:eastAsia="zh-CN"/>
        </w:rPr>
        <w:t>乙　　（所　在　地）</w:t>
      </w:r>
    </w:p>
    <w:p w14:paraId="7FC3CD2F" w14:textId="77777777" w:rsidR="007916ED" w:rsidRPr="00895FBC" w:rsidRDefault="007916ED" w:rsidP="007916ED">
      <w:pPr>
        <w:ind w:firstLineChars="1300" w:firstLine="2742"/>
        <w:rPr>
          <w:color w:val="000000" w:themeColor="text1"/>
          <w:lang w:eastAsia="zh-CN"/>
        </w:rPr>
      </w:pPr>
      <w:r w:rsidRPr="00895FBC">
        <w:rPr>
          <w:rFonts w:hint="eastAsia"/>
          <w:color w:val="000000" w:themeColor="text1"/>
          <w:lang w:eastAsia="zh-CN"/>
        </w:rPr>
        <w:t>（名　　　称）</w:t>
      </w:r>
    </w:p>
    <w:p w14:paraId="15A36E7A" w14:textId="77777777" w:rsidR="007916ED" w:rsidRPr="00895FBC" w:rsidRDefault="007916ED" w:rsidP="007916ED">
      <w:pPr>
        <w:tabs>
          <w:tab w:val="left" w:pos="8229"/>
        </w:tabs>
        <w:ind w:firstLineChars="1300" w:firstLine="2742"/>
        <w:rPr>
          <w:color w:val="000000" w:themeColor="text1"/>
        </w:rPr>
      </w:pPr>
      <w:r w:rsidRPr="00895FBC">
        <w:rPr>
          <w:rFonts w:hint="eastAsia"/>
          <w:color w:val="000000" w:themeColor="text1"/>
        </w:rPr>
        <w:t>（代表者氏名）</w:t>
      </w:r>
      <w:r w:rsidRPr="00895FBC">
        <w:rPr>
          <w:color w:val="000000" w:themeColor="text1"/>
        </w:rPr>
        <w:tab/>
      </w:r>
    </w:p>
    <w:p w14:paraId="39D1EF19" w14:textId="77777777" w:rsidR="00F21570" w:rsidRPr="00084D23" w:rsidRDefault="00F21570" w:rsidP="007916ED"/>
    <w:p w14:paraId="45CE7570" w14:textId="77777777" w:rsidR="00F21570" w:rsidRPr="00084D23" w:rsidRDefault="00F21570" w:rsidP="00CB117C"/>
    <w:p w14:paraId="1C7C1DFC" w14:textId="77777777" w:rsidR="00F21570" w:rsidRPr="00084D23" w:rsidRDefault="00F21570" w:rsidP="00CB117C"/>
    <w:p w14:paraId="60970D49" w14:textId="77777777" w:rsidR="00F21570" w:rsidRPr="00084D23" w:rsidRDefault="00F21570" w:rsidP="00CB117C"/>
    <w:p w14:paraId="1DE580F7" w14:textId="77777777" w:rsidR="00F21570" w:rsidRPr="00084D23" w:rsidRDefault="00F21570" w:rsidP="00CB117C"/>
    <w:p w14:paraId="6592A5E8" w14:textId="77777777" w:rsidR="007E55F7" w:rsidRPr="00084D23" w:rsidRDefault="007E55F7" w:rsidP="001E364F"/>
    <w:sectPr w:rsidR="007E55F7" w:rsidRPr="00084D23" w:rsidSect="00CB2A1E">
      <w:headerReference w:type="default" r:id="rId8"/>
      <w:footerReference w:type="default" r:id="rId9"/>
      <w:pgSz w:w="11906" w:h="16838" w:code="9"/>
      <w:pgMar w:top="1418" w:right="1418" w:bottom="1418" w:left="1418" w:header="851" w:footer="284" w:gutter="0"/>
      <w:pgNumType w:fmt="numberInDash" w:start="1"/>
      <w:cols w:space="425"/>
      <w:docGrid w:type="linesAndChars" w:linePitch="311" w:charSpace="2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7C13" w14:textId="77777777" w:rsidR="00F4199F" w:rsidRDefault="00F4199F" w:rsidP="00DE2499">
      <w:r>
        <w:separator/>
      </w:r>
    </w:p>
  </w:endnote>
  <w:endnote w:type="continuationSeparator" w:id="0">
    <w:p w14:paraId="13256564" w14:textId="77777777" w:rsidR="00F4199F" w:rsidRDefault="00F4199F" w:rsidP="00D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0BE3" w14:textId="77777777" w:rsidR="007F79C3" w:rsidRDefault="007F79C3">
    <w:pPr>
      <w:pStyle w:val="a6"/>
      <w:jc w:val="center"/>
    </w:pPr>
    <w:r>
      <w:fldChar w:fldCharType="begin"/>
    </w:r>
    <w:r>
      <w:instrText xml:space="preserve"> PAGE   \* MERGEFORMAT </w:instrText>
    </w:r>
    <w:r>
      <w:fldChar w:fldCharType="separate"/>
    </w:r>
    <w:r w:rsidR="00240311" w:rsidRPr="00240311">
      <w:rPr>
        <w:noProof/>
        <w:lang w:val="ja-JP"/>
      </w:rPr>
      <w:t>-</w:t>
    </w:r>
    <w:r w:rsidR="00240311">
      <w:rPr>
        <w:noProof/>
      </w:rPr>
      <w:t xml:space="preserve"> 70 -</w:t>
    </w:r>
    <w:r>
      <w:fldChar w:fldCharType="end"/>
    </w:r>
  </w:p>
  <w:p w14:paraId="3E4FD9A2" w14:textId="77777777" w:rsidR="007F79C3" w:rsidRDefault="007F79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B8D7" w14:textId="77777777" w:rsidR="00F4199F" w:rsidRDefault="00F4199F" w:rsidP="00DE2499">
      <w:r>
        <w:separator/>
      </w:r>
    </w:p>
  </w:footnote>
  <w:footnote w:type="continuationSeparator" w:id="0">
    <w:p w14:paraId="244E4FCC" w14:textId="77777777" w:rsidR="00F4199F" w:rsidRDefault="00F4199F" w:rsidP="00DE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97B5" w14:textId="387F2BC9" w:rsidR="00F111B7" w:rsidRDefault="00F111B7" w:rsidP="00F111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B256E"/>
    <w:multiLevelType w:val="hybridMultilevel"/>
    <w:tmpl w:val="6BB20E5E"/>
    <w:lvl w:ilvl="0" w:tplc="0FF80EA0">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2127657449">
    <w:abstractNumId w:val="1"/>
  </w:num>
  <w:num w:numId="2" w16cid:durableId="105496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hideSpellingErrors/>
  <w:proofState w:spelling="clean" w:grammar="dirty"/>
  <w:defaultTabStop w:val="840"/>
  <w:autoHyphenation/>
  <w:drawingGridHorizontalSpacing w:val="103"/>
  <w:drawingGridVerticalSpacing w:val="17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3A"/>
    <w:rsid w:val="000052B0"/>
    <w:rsid w:val="00011017"/>
    <w:rsid w:val="000174D8"/>
    <w:rsid w:val="00020FF6"/>
    <w:rsid w:val="000212F9"/>
    <w:rsid w:val="00023B66"/>
    <w:rsid w:val="00026865"/>
    <w:rsid w:val="0003052C"/>
    <w:rsid w:val="00033878"/>
    <w:rsid w:val="00033E84"/>
    <w:rsid w:val="000353B3"/>
    <w:rsid w:val="000359B1"/>
    <w:rsid w:val="00035BD3"/>
    <w:rsid w:val="000367F1"/>
    <w:rsid w:val="000454A4"/>
    <w:rsid w:val="00061106"/>
    <w:rsid w:val="00063FBF"/>
    <w:rsid w:val="00065564"/>
    <w:rsid w:val="00067178"/>
    <w:rsid w:val="00071F55"/>
    <w:rsid w:val="0007283C"/>
    <w:rsid w:val="000740F2"/>
    <w:rsid w:val="000773E5"/>
    <w:rsid w:val="00083050"/>
    <w:rsid w:val="00084D23"/>
    <w:rsid w:val="00087763"/>
    <w:rsid w:val="0009050F"/>
    <w:rsid w:val="000923B9"/>
    <w:rsid w:val="000929DB"/>
    <w:rsid w:val="00093BBF"/>
    <w:rsid w:val="00094802"/>
    <w:rsid w:val="000949B6"/>
    <w:rsid w:val="00095345"/>
    <w:rsid w:val="00097B4E"/>
    <w:rsid w:val="000A1A5D"/>
    <w:rsid w:val="000B6D09"/>
    <w:rsid w:val="000B7A6C"/>
    <w:rsid w:val="000B7A6F"/>
    <w:rsid w:val="000B7BE4"/>
    <w:rsid w:val="000C0940"/>
    <w:rsid w:val="000C3D6F"/>
    <w:rsid w:val="000C5125"/>
    <w:rsid w:val="000C6116"/>
    <w:rsid w:val="000C614D"/>
    <w:rsid w:val="000C6906"/>
    <w:rsid w:val="000D0943"/>
    <w:rsid w:val="000D1187"/>
    <w:rsid w:val="000D1F3B"/>
    <w:rsid w:val="000D4FBE"/>
    <w:rsid w:val="000D77E7"/>
    <w:rsid w:val="000E38FA"/>
    <w:rsid w:val="000E5324"/>
    <w:rsid w:val="000F06DF"/>
    <w:rsid w:val="000F1D8C"/>
    <w:rsid w:val="000F3409"/>
    <w:rsid w:val="000F6D23"/>
    <w:rsid w:val="000F7889"/>
    <w:rsid w:val="001015EF"/>
    <w:rsid w:val="0010202E"/>
    <w:rsid w:val="0010315C"/>
    <w:rsid w:val="00104CF9"/>
    <w:rsid w:val="00105682"/>
    <w:rsid w:val="0011003C"/>
    <w:rsid w:val="00110360"/>
    <w:rsid w:val="00112D74"/>
    <w:rsid w:val="00115E75"/>
    <w:rsid w:val="00116687"/>
    <w:rsid w:val="00117545"/>
    <w:rsid w:val="00121311"/>
    <w:rsid w:val="001229AD"/>
    <w:rsid w:val="00126211"/>
    <w:rsid w:val="001278DE"/>
    <w:rsid w:val="001306A0"/>
    <w:rsid w:val="00130F0C"/>
    <w:rsid w:val="001328E2"/>
    <w:rsid w:val="00140C51"/>
    <w:rsid w:val="0014239B"/>
    <w:rsid w:val="00146ABA"/>
    <w:rsid w:val="00147B49"/>
    <w:rsid w:val="0015410C"/>
    <w:rsid w:val="001547C3"/>
    <w:rsid w:val="001555B8"/>
    <w:rsid w:val="00156BCA"/>
    <w:rsid w:val="00161F56"/>
    <w:rsid w:val="001641E6"/>
    <w:rsid w:val="00166578"/>
    <w:rsid w:val="00166DF5"/>
    <w:rsid w:val="00171351"/>
    <w:rsid w:val="00172362"/>
    <w:rsid w:val="00173287"/>
    <w:rsid w:val="00180FCE"/>
    <w:rsid w:val="0018330E"/>
    <w:rsid w:val="0018757A"/>
    <w:rsid w:val="001879DE"/>
    <w:rsid w:val="00192D49"/>
    <w:rsid w:val="00197994"/>
    <w:rsid w:val="001A0D79"/>
    <w:rsid w:val="001A137A"/>
    <w:rsid w:val="001B0E0E"/>
    <w:rsid w:val="001C2DF0"/>
    <w:rsid w:val="001D4A20"/>
    <w:rsid w:val="001D61E1"/>
    <w:rsid w:val="001D67CF"/>
    <w:rsid w:val="001E2034"/>
    <w:rsid w:val="001E364F"/>
    <w:rsid w:val="001F3F19"/>
    <w:rsid w:val="002008FE"/>
    <w:rsid w:val="00200E32"/>
    <w:rsid w:val="002023EF"/>
    <w:rsid w:val="00203A50"/>
    <w:rsid w:val="00203CB1"/>
    <w:rsid w:val="00211082"/>
    <w:rsid w:val="00211D1D"/>
    <w:rsid w:val="00215744"/>
    <w:rsid w:val="00222E4D"/>
    <w:rsid w:val="00225843"/>
    <w:rsid w:val="00227797"/>
    <w:rsid w:val="002336C6"/>
    <w:rsid w:val="0023604F"/>
    <w:rsid w:val="00240311"/>
    <w:rsid w:val="002435F9"/>
    <w:rsid w:val="002446BC"/>
    <w:rsid w:val="00245433"/>
    <w:rsid w:val="002456A7"/>
    <w:rsid w:val="00245FA6"/>
    <w:rsid w:val="00246AE9"/>
    <w:rsid w:val="00247C77"/>
    <w:rsid w:val="00251DAE"/>
    <w:rsid w:val="00253325"/>
    <w:rsid w:val="002627C6"/>
    <w:rsid w:val="00265FB4"/>
    <w:rsid w:val="00270719"/>
    <w:rsid w:val="00270C47"/>
    <w:rsid w:val="002726A7"/>
    <w:rsid w:val="00272CAC"/>
    <w:rsid w:val="002803D6"/>
    <w:rsid w:val="00284590"/>
    <w:rsid w:val="0028798C"/>
    <w:rsid w:val="00287EA6"/>
    <w:rsid w:val="0029111B"/>
    <w:rsid w:val="002921F0"/>
    <w:rsid w:val="00292BFE"/>
    <w:rsid w:val="002A1806"/>
    <w:rsid w:val="002A4935"/>
    <w:rsid w:val="002A7C4E"/>
    <w:rsid w:val="002B1DA4"/>
    <w:rsid w:val="002B20AA"/>
    <w:rsid w:val="002B3263"/>
    <w:rsid w:val="002B40AC"/>
    <w:rsid w:val="002B475C"/>
    <w:rsid w:val="002B47BF"/>
    <w:rsid w:val="002C1439"/>
    <w:rsid w:val="002C1B0D"/>
    <w:rsid w:val="002D10B1"/>
    <w:rsid w:val="002D196C"/>
    <w:rsid w:val="002D27E0"/>
    <w:rsid w:val="002D693C"/>
    <w:rsid w:val="002D7CA3"/>
    <w:rsid w:val="002E0BDC"/>
    <w:rsid w:val="002E255A"/>
    <w:rsid w:val="002F1451"/>
    <w:rsid w:val="002F3E30"/>
    <w:rsid w:val="002F469C"/>
    <w:rsid w:val="002F4FCC"/>
    <w:rsid w:val="002F7074"/>
    <w:rsid w:val="00306063"/>
    <w:rsid w:val="003066F8"/>
    <w:rsid w:val="00307FF0"/>
    <w:rsid w:val="00312CC8"/>
    <w:rsid w:val="00313B4D"/>
    <w:rsid w:val="003176A6"/>
    <w:rsid w:val="00317CD7"/>
    <w:rsid w:val="00320C24"/>
    <w:rsid w:val="00320DBC"/>
    <w:rsid w:val="00322D8C"/>
    <w:rsid w:val="00323600"/>
    <w:rsid w:val="0033112B"/>
    <w:rsid w:val="0033384D"/>
    <w:rsid w:val="003349DE"/>
    <w:rsid w:val="0033543A"/>
    <w:rsid w:val="00341213"/>
    <w:rsid w:val="003417FA"/>
    <w:rsid w:val="00341EF2"/>
    <w:rsid w:val="00350172"/>
    <w:rsid w:val="00351768"/>
    <w:rsid w:val="003531B7"/>
    <w:rsid w:val="003554CA"/>
    <w:rsid w:val="00355DA0"/>
    <w:rsid w:val="00357EA5"/>
    <w:rsid w:val="003629D4"/>
    <w:rsid w:val="00362FB8"/>
    <w:rsid w:val="00363D7D"/>
    <w:rsid w:val="00365578"/>
    <w:rsid w:val="00373A05"/>
    <w:rsid w:val="00380C2E"/>
    <w:rsid w:val="003848A9"/>
    <w:rsid w:val="00385B90"/>
    <w:rsid w:val="00387152"/>
    <w:rsid w:val="00397D66"/>
    <w:rsid w:val="003A4AE4"/>
    <w:rsid w:val="003B0523"/>
    <w:rsid w:val="003B0F9A"/>
    <w:rsid w:val="003B1BD4"/>
    <w:rsid w:val="003B24B2"/>
    <w:rsid w:val="003B4E25"/>
    <w:rsid w:val="003C1658"/>
    <w:rsid w:val="003C78B5"/>
    <w:rsid w:val="003C7F23"/>
    <w:rsid w:val="003D14C6"/>
    <w:rsid w:val="003D3666"/>
    <w:rsid w:val="003D42B6"/>
    <w:rsid w:val="003D54E9"/>
    <w:rsid w:val="003D7DA3"/>
    <w:rsid w:val="003E048C"/>
    <w:rsid w:val="003E3D13"/>
    <w:rsid w:val="003E3F20"/>
    <w:rsid w:val="003E717C"/>
    <w:rsid w:val="003F2A4B"/>
    <w:rsid w:val="003F51FF"/>
    <w:rsid w:val="003F58FD"/>
    <w:rsid w:val="003F6555"/>
    <w:rsid w:val="003F66B5"/>
    <w:rsid w:val="00402E0C"/>
    <w:rsid w:val="004058C3"/>
    <w:rsid w:val="00412318"/>
    <w:rsid w:val="0041352C"/>
    <w:rsid w:val="004136E6"/>
    <w:rsid w:val="00413C1B"/>
    <w:rsid w:val="00414ADA"/>
    <w:rsid w:val="00422D30"/>
    <w:rsid w:val="00425112"/>
    <w:rsid w:val="004255FA"/>
    <w:rsid w:val="0043457A"/>
    <w:rsid w:val="004524B7"/>
    <w:rsid w:val="00452D75"/>
    <w:rsid w:val="004639CA"/>
    <w:rsid w:val="00463F7A"/>
    <w:rsid w:val="00465094"/>
    <w:rsid w:val="004717B7"/>
    <w:rsid w:val="0047252F"/>
    <w:rsid w:val="00473442"/>
    <w:rsid w:val="00475E38"/>
    <w:rsid w:val="004760EF"/>
    <w:rsid w:val="00480D61"/>
    <w:rsid w:val="0048404B"/>
    <w:rsid w:val="00484E11"/>
    <w:rsid w:val="0049004A"/>
    <w:rsid w:val="00495601"/>
    <w:rsid w:val="00497580"/>
    <w:rsid w:val="004A3CED"/>
    <w:rsid w:val="004A4347"/>
    <w:rsid w:val="004A4968"/>
    <w:rsid w:val="004A4F95"/>
    <w:rsid w:val="004A5227"/>
    <w:rsid w:val="004B05C7"/>
    <w:rsid w:val="004B0CF9"/>
    <w:rsid w:val="004B60F7"/>
    <w:rsid w:val="004B6C73"/>
    <w:rsid w:val="004B7AB1"/>
    <w:rsid w:val="004C0232"/>
    <w:rsid w:val="004C2FF8"/>
    <w:rsid w:val="004C4965"/>
    <w:rsid w:val="004C610A"/>
    <w:rsid w:val="004C7749"/>
    <w:rsid w:val="004D011E"/>
    <w:rsid w:val="004D483A"/>
    <w:rsid w:val="004D68AA"/>
    <w:rsid w:val="004D7C39"/>
    <w:rsid w:val="004E0FCF"/>
    <w:rsid w:val="004E6257"/>
    <w:rsid w:val="004F30DE"/>
    <w:rsid w:val="004F6699"/>
    <w:rsid w:val="004F7445"/>
    <w:rsid w:val="00502A44"/>
    <w:rsid w:val="00505F26"/>
    <w:rsid w:val="00513C07"/>
    <w:rsid w:val="00514CAF"/>
    <w:rsid w:val="00515365"/>
    <w:rsid w:val="00520A5C"/>
    <w:rsid w:val="00520D12"/>
    <w:rsid w:val="00521147"/>
    <w:rsid w:val="00522182"/>
    <w:rsid w:val="00540968"/>
    <w:rsid w:val="0054220F"/>
    <w:rsid w:val="00544494"/>
    <w:rsid w:val="00544F09"/>
    <w:rsid w:val="00551BBF"/>
    <w:rsid w:val="00552F34"/>
    <w:rsid w:val="00557436"/>
    <w:rsid w:val="005622AD"/>
    <w:rsid w:val="00571485"/>
    <w:rsid w:val="0057250A"/>
    <w:rsid w:val="005807FD"/>
    <w:rsid w:val="005810B3"/>
    <w:rsid w:val="005858E0"/>
    <w:rsid w:val="0058695C"/>
    <w:rsid w:val="00592276"/>
    <w:rsid w:val="005A4253"/>
    <w:rsid w:val="005A47F1"/>
    <w:rsid w:val="005A6237"/>
    <w:rsid w:val="005B289A"/>
    <w:rsid w:val="005B3D86"/>
    <w:rsid w:val="005B78C9"/>
    <w:rsid w:val="005D0002"/>
    <w:rsid w:val="005D60C8"/>
    <w:rsid w:val="005D6906"/>
    <w:rsid w:val="005D6FD5"/>
    <w:rsid w:val="005D7B5C"/>
    <w:rsid w:val="005D7C2B"/>
    <w:rsid w:val="005F098C"/>
    <w:rsid w:val="005F2730"/>
    <w:rsid w:val="005F2C47"/>
    <w:rsid w:val="005F3EDB"/>
    <w:rsid w:val="0060010C"/>
    <w:rsid w:val="00602F90"/>
    <w:rsid w:val="0060353B"/>
    <w:rsid w:val="00603F7D"/>
    <w:rsid w:val="00611325"/>
    <w:rsid w:val="00611963"/>
    <w:rsid w:val="00611970"/>
    <w:rsid w:val="0061280A"/>
    <w:rsid w:val="00617518"/>
    <w:rsid w:val="00623B28"/>
    <w:rsid w:val="00627090"/>
    <w:rsid w:val="00627BC1"/>
    <w:rsid w:val="0063044F"/>
    <w:rsid w:val="00630B32"/>
    <w:rsid w:val="00641217"/>
    <w:rsid w:val="006435D5"/>
    <w:rsid w:val="00644720"/>
    <w:rsid w:val="00646858"/>
    <w:rsid w:val="00651204"/>
    <w:rsid w:val="00651538"/>
    <w:rsid w:val="00656772"/>
    <w:rsid w:val="00660A3B"/>
    <w:rsid w:val="00661234"/>
    <w:rsid w:val="006658EC"/>
    <w:rsid w:val="00666BAE"/>
    <w:rsid w:val="00670010"/>
    <w:rsid w:val="0067515E"/>
    <w:rsid w:val="0067527D"/>
    <w:rsid w:val="0067599A"/>
    <w:rsid w:val="0068303B"/>
    <w:rsid w:val="00683EB1"/>
    <w:rsid w:val="00684A81"/>
    <w:rsid w:val="006862B3"/>
    <w:rsid w:val="00695999"/>
    <w:rsid w:val="00696FE5"/>
    <w:rsid w:val="006A4760"/>
    <w:rsid w:val="006A54FE"/>
    <w:rsid w:val="006B20E2"/>
    <w:rsid w:val="006B4C9B"/>
    <w:rsid w:val="006B7194"/>
    <w:rsid w:val="006C1026"/>
    <w:rsid w:val="006C1B60"/>
    <w:rsid w:val="006C1BE8"/>
    <w:rsid w:val="006C23B9"/>
    <w:rsid w:val="006C2AFC"/>
    <w:rsid w:val="006C5943"/>
    <w:rsid w:val="006C7FD9"/>
    <w:rsid w:val="006D16C5"/>
    <w:rsid w:val="006D2F2F"/>
    <w:rsid w:val="006D347D"/>
    <w:rsid w:val="006D3622"/>
    <w:rsid w:val="006D46A8"/>
    <w:rsid w:val="006E15DD"/>
    <w:rsid w:val="006E2E71"/>
    <w:rsid w:val="006E474A"/>
    <w:rsid w:val="006E5EEB"/>
    <w:rsid w:val="006E7A6B"/>
    <w:rsid w:val="006F2857"/>
    <w:rsid w:val="006F448F"/>
    <w:rsid w:val="0070073B"/>
    <w:rsid w:val="00701FD4"/>
    <w:rsid w:val="007036EB"/>
    <w:rsid w:val="00705693"/>
    <w:rsid w:val="00706A30"/>
    <w:rsid w:val="007075D4"/>
    <w:rsid w:val="00714F7E"/>
    <w:rsid w:val="00716546"/>
    <w:rsid w:val="00730267"/>
    <w:rsid w:val="00732924"/>
    <w:rsid w:val="00733E8F"/>
    <w:rsid w:val="00740354"/>
    <w:rsid w:val="00740E05"/>
    <w:rsid w:val="0074733A"/>
    <w:rsid w:val="00750461"/>
    <w:rsid w:val="00751A95"/>
    <w:rsid w:val="007544E0"/>
    <w:rsid w:val="00757B65"/>
    <w:rsid w:val="00763258"/>
    <w:rsid w:val="00765E3F"/>
    <w:rsid w:val="007704CA"/>
    <w:rsid w:val="00770BDE"/>
    <w:rsid w:val="00774980"/>
    <w:rsid w:val="00777944"/>
    <w:rsid w:val="0078252F"/>
    <w:rsid w:val="007836E6"/>
    <w:rsid w:val="007843ED"/>
    <w:rsid w:val="007907F7"/>
    <w:rsid w:val="007916ED"/>
    <w:rsid w:val="0079191D"/>
    <w:rsid w:val="00792A8D"/>
    <w:rsid w:val="007A0021"/>
    <w:rsid w:val="007A16D0"/>
    <w:rsid w:val="007A259F"/>
    <w:rsid w:val="007A26A2"/>
    <w:rsid w:val="007A43CF"/>
    <w:rsid w:val="007A5AAE"/>
    <w:rsid w:val="007A6A6C"/>
    <w:rsid w:val="007B1638"/>
    <w:rsid w:val="007B2965"/>
    <w:rsid w:val="007C4961"/>
    <w:rsid w:val="007C6F63"/>
    <w:rsid w:val="007D4A41"/>
    <w:rsid w:val="007E5366"/>
    <w:rsid w:val="007E55F7"/>
    <w:rsid w:val="007E5FB9"/>
    <w:rsid w:val="007F0EC6"/>
    <w:rsid w:val="007F0F90"/>
    <w:rsid w:val="007F79C3"/>
    <w:rsid w:val="008017E9"/>
    <w:rsid w:val="008117E3"/>
    <w:rsid w:val="00811D2B"/>
    <w:rsid w:val="00814B9D"/>
    <w:rsid w:val="00827A0B"/>
    <w:rsid w:val="00831361"/>
    <w:rsid w:val="008318E8"/>
    <w:rsid w:val="00834878"/>
    <w:rsid w:val="00842B60"/>
    <w:rsid w:val="00846E4E"/>
    <w:rsid w:val="00851336"/>
    <w:rsid w:val="00851BE5"/>
    <w:rsid w:val="00852D4F"/>
    <w:rsid w:val="00855EB0"/>
    <w:rsid w:val="008618FC"/>
    <w:rsid w:val="008619ED"/>
    <w:rsid w:val="00870F3D"/>
    <w:rsid w:val="00873CD9"/>
    <w:rsid w:val="00876336"/>
    <w:rsid w:val="0088176F"/>
    <w:rsid w:val="00890A06"/>
    <w:rsid w:val="00890B49"/>
    <w:rsid w:val="00896419"/>
    <w:rsid w:val="0089680E"/>
    <w:rsid w:val="00897951"/>
    <w:rsid w:val="008A1D8B"/>
    <w:rsid w:val="008A592A"/>
    <w:rsid w:val="008A68ED"/>
    <w:rsid w:val="008A6D6C"/>
    <w:rsid w:val="008B1742"/>
    <w:rsid w:val="008B1D4B"/>
    <w:rsid w:val="008B3285"/>
    <w:rsid w:val="008C0952"/>
    <w:rsid w:val="008C1595"/>
    <w:rsid w:val="008C3131"/>
    <w:rsid w:val="008C5BBA"/>
    <w:rsid w:val="008D3494"/>
    <w:rsid w:val="008D4628"/>
    <w:rsid w:val="008D5DB4"/>
    <w:rsid w:val="008D7FAA"/>
    <w:rsid w:val="008E2BED"/>
    <w:rsid w:val="008E43E0"/>
    <w:rsid w:val="0090572E"/>
    <w:rsid w:val="009071EE"/>
    <w:rsid w:val="0091546E"/>
    <w:rsid w:val="009202BD"/>
    <w:rsid w:val="009250D1"/>
    <w:rsid w:val="00933451"/>
    <w:rsid w:val="00936C16"/>
    <w:rsid w:val="00941CB7"/>
    <w:rsid w:val="00943EB7"/>
    <w:rsid w:val="00947805"/>
    <w:rsid w:val="00957252"/>
    <w:rsid w:val="00963A26"/>
    <w:rsid w:val="0096486A"/>
    <w:rsid w:val="00965AE3"/>
    <w:rsid w:val="00966EA9"/>
    <w:rsid w:val="00975612"/>
    <w:rsid w:val="00980B47"/>
    <w:rsid w:val="00980BE4"/>
    <w:rsid w:val="00980DC7"/>
    <w:rsid w:val="0098265E"/>
    <w:rsid w:val="009848E5"/>
    <w:rsid w:val="00990102"/>
    <w:rsid w:val="00990CA3"/>
    <w:rsid w:val="00992AE6"/>
    <w:rsid w:val="0099322C"/>
    <w:rsid w:val="00995D31"/>
    <w:rsid w:val="00996DB8"/>
    <w:rsid w:val="009A1E6C"/>
    <w:rsid w:val="009A26FD"/>
    <w:rsid w:val="009B2137"/>
    <w:rsid w:val="009B2D34"/>
    <w:rsid w:val="009B7EF5"/>
    <w:rsid w:val="009C54B7"/>
    <w:rsid w:val="009C5FCD"/>
    <w:rsid w:val="009C6F00"/>
    <w:rsid w:val="009E3CC4"/>
    <w:rsid w:val="009E6041"/>
    <w:rsid w:val="009E7053"/>
    <w:rsid w:val="009E7A40"/>
    <w:rsid w:val="009F204C"/>
    <w:rsid w:val="009F49B2"/>
    <w:rsid w:val="00A003C4"/>
    <w:rsid w:val="00A01BCF"/>
    <w:rsid w:val="00A06CEC"/>
    <w:rsid w:val="00A16F34"/>
    <w:rsid w:val="00A20325"/>
    <w:rsid w:val="00A21227"/>
    <w:rsid w:val="00A21443"/>
    <w:rsid w:val="00A23A40"/>
    <w:rsid w:val="00A27DB8"/>
    <w:rsid w:val="00A301E4"/>
    <w:rsid w:val="00A30B15"/>
    <w:rsid w:val="00A35B38"/>
    <w:rsid w:val="00A406DF"/>
    <w:rsid w:val="00A50C9D"/>
    <w:rsid w:val="00A55C30"/>
    <w:rsid w:val="00A62400"/>
    <w:rsid w:val="00A66DA7"/>
    <w:rsid w:val="00A7146D"/>
    <w:rsid w:val="00A7342B"/>
    <w:rsid w:val="00A743AF"/>
    <w:rsid w:val="00A76E58"/>
    <w:rsid w:val="00A82215"/>
    <w:rsid w:val="00A85D73"/>
    <w:rsid w:val="00A95E1E"/>
    <w:rsid w:val="00AA1020"/>
    <w:rsid w:val="00AA43D5"/>
    <w:rsid w:val="00AA6E19"/>
    <w:rsid w:val="00AB124C"/>
    <w:rsid w:val="00AB1ADA"/>
    <w:rsid w:val="00AB3C20"/>
    <w:rsid w:val="00AB55A9"/>
    <w:rsid w:val="00AC161E"/>
    <w:rsid w:val="00AC1B13"/>
    <w:rsid w:val="00AC428A"/>
    <w:rsid w:val="00AC52A2"/>
    <w:rsid w:val="00AC5699"/>
    <w:rsid w:val="00AC5937"/>
    <w:rsid w:val="00AD7099"/>
    <w:rsid w:val="00AD7AB2"/>
    <w:rsid w:val="00AE0178"/>
    <w:rsid w:val="00AE173F"/>
    <w:rsid w:val="00AE18DC"/>
    <w:rsid w:val="00AE5820"/>
    <w:rsid w:val="00AE7908"/>
    <w:rsid w:val="00AF18F1"/>
    <w:rsid w:val="00AF57E3"/>
    <w:rsid w:val="00B01F16"/>
    <w:rsid w:val="00B02C8F"/>
    <w:rsid w:val="00B03B35"/>
    <w:rsid w:val="00B042F3"/>
    <w:rsid w:val="00B122CA"/>
    <w:rsid w:val="00B13C58"/>
    <w:rsid w:val="00B165EA"/>
    <w:rsid w:val="00B247E7"/>
    <w:rsid w:val="00B24801"/>
    <w:rsid w:val="00B305C0"/>
    <w:rsid w:val="00B32114"/>
    <w:rsid w:val="00B324C3"/>
    <w:rsid w:val="00B32885"/>
    <w:rsid w:val="00B342B6"/>
    <w:rsid w:val="00B35DC4"/>
    <w:rsid w:val="00B467FD"/>
    <w:rsid w:val="00B5170A"/>
    <w:rsid w:val="00B518B5"/>
    <w:rsid w:val="00B51DED"/>
    <w:rsid w:val="00B57A2B"/>
    <w:rsid w:val="00B57EC2"/>
    <w:rsid w:val="00B62933"/>
    <w:rsid w:val="00B62A86"/>
    <w:rsid w:val="00B62E6F"/>
    <w:rsid w:val="00B64F41"/>
    <w:rsid w:val="00B662F1"/>
    <w:rsid w:val="00B701A4"/>
    <w:rsid w:val="00B70797"/>
    <w:rsid w:val="00B71251"/>
    <w:rsid w:val="00B74460"/>
    <w:rsid w:val="00B74D18"/>
    <w:rsid w:val="00B77D9F"/>
    <w:rsid w:val="00B80478"/>
    <w:rsid w:val="00B83004"/>
    <w:rsid w:val="00B8335C"/>
    <w:rsid w:val="00B838A3"/>
    <w:rsid w:val="00B86678"/>
    <w:rsid w:val="00B86866"/>
    <w:rsid w:val="00B87F19"/>
    <w:rsid w:val="00B90392"/>
    <w:rsid w:val="00B9167E"/>
    <w:rsid w:val="00B928E4"/>
    <w:rsid w:val="00B93980"/>
    <w:rsid w:val="00BA1F36"/>
    <w:rsid w:val="00BA3216"/>
    <w:rsid w:val="00BA3B4F"/>
    <w:rsid w:val="00BA3BEB"/>
    <w:rsid w:val="00BA5C90"/>
    <w:rsid w:val="00BB0B90"/>
    <w:rsid w:val="00BB3CAA"/>
    <w:rsid w:val="00BB5143"/>
    <w:rsid w:val="00BB6371"/>
    <w:rsid w:val="00BB6D59"/>
    <w:rsid w:val="00BC24BB"/>
    <w:rsid w:val="00BC25D2"/>
    <w:rsid w:val="00BD0633"/>
    <w:rsid w:val="00BD09FF"/>
    <w:rsid w:val="00BD0F90"/>
    <w:rsid w:val="00BE158D"/>
    <w:rsid w:val="00BE495E"/>
    <w:rsid w:val="00BE57A6"/>
    <w:rsid w:val="00BF20F4"/>
    <w:rsid w:val="00BF2D67"/>
    <w:rsid w:val="00BF5BA3"/>
    <w:rsid w:val="00BF6DC0"/>
    <w:rsid w:val="00BF6DEC"/>
    <w:rsid w:val="00C05CFA"/>
    <w:rsid w:val="00C10CCA"/>
    <w:rsid w:val="00C11D2C"/>
    <w:rsid w:val="00C163C6"/>
    <w:rsid w:val="00C16DE6"/>
    <w:rsid w:val="00C17068"/>
    <w:rsid w:val="00C20D02"/>
    <w:rsid w:val="00C20D0F"/>
    <w:rsid w:val="00C21B30"/>
    <w:rsid w:val="00C21B92"/>
    <w:rsid w:val="00C223B7"/>
    <w:rsid w:val="00C22AB1"/>
    <w:rsid w:val="00C27CC3"/>
    <w:rsid w:val="00C348FF"/>
    <w:rsid w:val="00C35127"/>
    <w:rsid w:val="00C40D8C"/>
    <w:rsid w:val="00C416E2"/>
    <w:rsid w:val="00C41FA0"/>
    <w:rsid w:val="00C44F62"/>
    <w:rsid w:val="00C51803"/>
    <w:rsid w:val="00C5249B"/>
    <w:rsid w:val="00C52845"/>
    <w:rsid w:val="00C54C53"/>
    <w:rsid w:val="00C70E3F"/>
    <w:rsid w:val="00C73137"/>
    <w:rsid w:val="00C731A9"/>
    <w:rsid w:val="00C73BD9"/>
    <w:rsid w:val="00C8637A"/>
    <w:rsid w:val="00C87BC4"/>
    <w:rsid w:val="00C917FA"/>
    <w:rsid w:val="00C923C3"/>
    <w:rsid w:val="00C94060"/>
    <w:rsid w:val="00CA045F"/>
    <w:rsid w:val="00CA2017"/>
    <w:rsid w:val="00CA25EE"/>
    <w:rsid w:val="00CA493E"/>
    <w:rsid w:val="00CA5503"/>
    <w:rsid w:val="00CB117C"/>
    <w:rsid w:val="00CB218D"/>
    <w:rsid w:val="00CB2A1E"/>
    <w:rsid w:val="00CB47C6"/>
    <w:rsid w:val="00CB74CF"/>
    <w:rsid w:val="00CC2A22"/>
    <w:rsid w:val="00CC2CE5"/>
    <w:rsid w:val="00CC3BEF"/>
    <w:rsid w:val="00CC5AB0"/>
    <w:rsid w:val="00CD0463"/>
    <w:rsid w:val="00CD6B51"/>
    <w:rsid w:val="00CD6FAF"/>
    <w:rsid w:val="00CE08E4"/>
    <w:rsid w:val="00CE0B76"/>
    <w:rsid w:val="00CE36C9"/>
    <w:rsid w:val="00CE50D0"/>
    <w:rsid w:val="00CE6833"/>
    <w:rsid w:val="00CF064C"/>
    <w:rsid w:val="00CF5C49"/>
    <w:rsid w:val="00CF635C"/>
    <w:rsid w:val="00D00D52"/>
    <w:rsid w:val="00D0328F"/>
    <w:rsid w:val="00D0434E"/>
    <w:rsid w:val="00D04660"/>
    <w:rsid w:val="00D055FC"/>
    <w:rsid w:val="00D06977"/>
    <w:rsid w:val="00D07C2E"/>
    <w:rsid w:val="00D10C6A"/>
    <w:rsid w:val="00D114A3"/>
    <w:rsid w:val="00D14F40"/>
    <w:rsid w:val="00D21388"/>
    <w:rsid w:val="00D22E3F"/>
    <w:rsid w:val="00D24839"/>
    <w:rsid w:val="00D268A1"/>
    <w:rsid w:val="00D33186"/>
    <w:rsid w:val="00D34FD9"/>
    <w:rsid w:val="00D37347"/>
    <w:rsid w:val="00D4007A"/>
    <w:rsid w:val="00D42363"/>
    <w:rsid w:val="00D47359"/>
    <w:rsid w:val="00D479C0"/>
    <w:rsid w:val="00D555FB"/>
    <w:rsid w:val="00D615FC"/>
    <w:rsid w:val="00D6549B"/>
    <w:rsid w:val="00D71E4F"/>
    <w:rsid w:val="00D72981"/>
    <w:rsid w:val="00D74491"/>
    <w:rsid w:val="00D800E9"/>
    <w:rsid w:val="00D83CFE"/>
    <w:rsid w:val="00D91EAF"/>
    <w:rsid w:val="00D92583"/>
    <w:rsid w:val="00DA0B7A"/>
    <w:rsid w:val="00DA7381"/>
    <w:rsid w:val="00DB3926"/>
    <w:rsid w:val="00DB704D"/>
    <w:rsid w:val="00DB7140"/>
    <w:rsid w:val="00DC10B5"/>
    <w:rsid w:val="00DC2D94"/>
    <w:rsid w:val="00DC6C44"/>
    <w:rsid w:val="00DD2177"/>
    <w:rsid w:val="00DD23B7"/>
    <w:rsid w:val="00DD5200"/>
    <w:rsid w:val="00DD642D"/>
    <w:rsid w:val="00DE083F"/>
    <w:rsid w:val="00DE2499"/>
    <w:rsid w:val="00DE3A1C"/>
    <w:rsid w:val="00DE6E9C"/>
    <w:rsid w:val="00DF41CD"/>
    <w:rsid w:val="00DF43FB"/>
    <w:rsid w:val="00DF5C57"/>
    <w:rsid w:val="00DF6E33"/>
    <w:rsid w:val="00E05F20"/>
    <w:rsid w:val="00E07872"/>
    <w:rsid w:val="00E13641"/>
    <w:rsid w:val="00E201D7"/>
    <w:rsid w:val="00E209F5"/>
    <w:rsid w:val="00E27E0E"/>
    <w:rsid w:val="00E3419C"/>
    <w:rsid w:val="00E34F6A"/>
    <w:rsid w:val="00E43133"/>
    <w:rsid w:val="00E4776B"/>
    <w:rsid w:val="00E50E80"/>
    <w:rsid w:val="00E5367D"/>
    <w:rsid w:val="00E553E2"/>
    <w:rsid w:val="00E60373"/>
    <w:rsid w:val="00E62AC2"/>
    <w:rsid w:val="00E645A1"/>
    <w:rsid w:val="00E65B44"/>
    <w:rsid w:val="00E706B3"/>
    <w:rsid w:val="00E714EA"/>
    <w:rsid w:val="00E71C8B"/>
    <w:rsid w:val="00E733EA"/>
    <w:rsid w:val="00E76293"/>
    <w:rsid w:val="00E76F59"/>
    <w:rsid w:val="00E80763"/>
    <w:rsid w:val="00E81A91"/>
    <w:rsid w:val="00E83A7C"/>
    <w:rsid w:val="00E84308"/>
    <w:rsid w:val="00E859D4"/>
    <w:rsid w:val="00E86084"/>
    <w:rsid w:val="00E900EB"/>
    <w:rsid w:val="00E9157B"/>
    <w:rsid w:val="00E92206"/>
    <w:rsid w:val="00E97435"/>
    <w:rsid w:val="00EA05C0"/>
    <w:rsid w:val="00EA23A9"/>
    <w:rsid w:val="00EA411C"/>
    <w:rsid w:val="00EA5158"/>
    <w:rsid w:val="00EA5C2C"/>
    <w:rsid w:val="00EA6183"/>
    <w:rsid w:val="00EB4EE8"/>
    <w:rsid w:val="00EB567D"/>
    <w:rsid w:val="00EB72FF"/>
    <w:rsid w:val="00EC034A"/>
    <w:rsid w:val="00EC46FF"/>
    <w:rsid w:val="00EC53EA"/>
    <w:rsid w:val="00ED3F27"/>
    <w:rsid w:val="00ED7D6F"/>
    <w:rsid w:val="00EE1419"/>
    <w:rsid w:val="00EE198E"/>
    <w:rsid w:val="00EE31E9"/>
    <w:rsid w:val="00EE477A"/>
    <w:rsid w:val="00EE4EB9"/>
    <w:rsid w:val="00EF121D"/>
    <w:rsid w:val="00EF31B0"/>
    <w:rsid w:val="00EF3AE7"/>
    <w:rsid w:val="00EF67B5"/>
    <w:rsid w:val="00EF6D9E"/>
    <w:rsid w:val="00F05C32"/>
    <w:rsid w:val="00F061F5"/>
    <w:rsid w:val="00F1099E"/>
    <w:rsid w:val="00F111B7"/>
    <w:rsid w:val="00F1433A"/>
    <w:rsid w:val="00F21570"/>
    <w:rsid w:val="00F24985"/>
    <w:rsid w:val="00F252B4"/>
    <w:rsid w:val="00F27D58"/>
    <w:rsid w:val="00F30018"/>
    <w:rsid w:val="00F32FC4"/>
    <w:rsid w:val="00F3360D"/>
    <w:rsid w:val="00F3794B"/>
    <w:rsid w:val="00F37EFD"/>
    <w:rsid w:val="00F407FA"/>
    <w:rsid w:val="00F4199F"/>
    <w:rsid w:val="00F42ABF"/>
    <w:rsid w:val="00F43AE5"/>
    <w:rsid w:val="00F468E5"/>
    <w:rsid w:val="00F46BBD"/>
    <w:rsid w:val="00F47D67"/>
    <w:rsid w:val="00F57513"/>
    <w:rsid w:val="00F60F20"/>
    <w:rsid w:val="00F65FF5"/>
    <w:rsid w:val="00F72364"/>
    <w:rsid w:val="00F726D8"/>
    <w:rsid w:val="00F74311"/>
    <w:rsid w:val="00F8346B"/>
    <w:rsid w:val="00F9030C"/>
    <w:rsid w:val="00F908BD"/>
    <w:rsid w:val="00F90E7A"/>
    <w:rsid w:val="00F93EE7"/>
    <w:rsid w:val="00F944A6"/>
    <w:rsid w:val="00F9737B"/>
    <w:rsid w:val="00FA164A"/>
    <w:rsid w:val="00FA1B68"/>
    <w:rsid w:val="00FA35D9"/>
    <w:rsid w:val="00FA4C3D"/>
    <w:rsid w:val="00FA5BF5"/>
    <w:rsid w:val="00FB13A7"/>
    <w:rsid w:val="00FB1444"/>
    <w:rsid w:val="00FB2DDA"/>
    <w:rsid w:val="00FB35DB"/>
    <w:rsid w:val="00FB3650"/>
    <w:rsid w:val="00FB3809"/>
    <w:rsid w:val="00FB4603"/>
    <w:rsid w:val="00FB4CD5"/>
    <w:rsid w:val="00FB7D82"/>
    <w:rsid w:val="00FC1B9B"/>
    <w:rsid w:val="00FC2494"/>
    <w:rsid w:val="00FC3039"/>
    <w:rsid w:val="00FC62CD"/>
    <w:rsid w:val="00FD28B5"/>
    <w:rsid w:val="00FD73B6"/>
    <w:rsid w:val="00FD78E2"/>
    <w:rsid w:val="00FE09B4"/>
    <w:rsid w:val="00FE1571"/>
    <w:rsid w:val="00FE2B00"/>
    <w:rsid w:val="00FE64BD"/>
    <w:rsid w:val="00FE7879"/>
    <w:rsid w:val="00FF2259"/>
    <w:rsid w:val="00FF4395"/>
    <w:rsid w:val="00FF4444"/>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9244B"/>
  <w15:docId w15:val="{A7511521-443F-4549-B458-356492D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72"/>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 w:type="paragraph" w:styleId="af0">
    <w:name w:val="Plain Text"/>
    <w:basedOn w:val="a"/>
    <w:link w:val="af1"/>
    <w:uiPriority w:val="99"/>
    <w:unhideWhenUsed/>
    <w:rsid w:val="00FC2494"/>
    <w:pPr>
      <w:jc w:val="left"/>
    </w:pPr>
    <w:rPr>
      <w:rFonts w:ascii="ＭＳ ゴシック" w:eastAsia="ＭＳ ゴシック" w:hAnsi="Courier New"/>
      <w:kern w:val="2"/>
      <w:szCs w:val="21"/>
      <w:lang w:val="x-none" w:eastAsia="x-none"/>
    </w:rPr>
  </w:style>
  <w:style w:type="character" w:customStyle="1" w:styleId="af1">
    <w:name w:val="書式なし (文字)"/>
    <w:basedOn w:val="a0"/>
    <w:link w:val="af0"/>
    <w:uiPriority w:val="99"/>
    <w:rsid w:val="00FC2494"/>
    <w:rPr>
      <w:rFonts w:ascii="ＭＳ ゴシック" w:eastAsia="ＭＳ ゴシック" w:hAnsi="Courier New"/>
      <w:kern w:val="2"/>
      <w:szCs w:val="21"/>
      <w:lang w:val="x-none" w:eastAsia="x-none"/>
    </w:rPr>
  </w:style>
  <w:style w:type="character" w:styleId="af2">
    <w:name w:val="annotation reference"/>
    <w:basedOn w:val="a0"/>
    <w:uiPriority w:val="99"/>
    <w:semiHidden/>
    <w:unhideWhenUsed/>
    <w:rsid w:val="004B6C73"/>
    <w:rPr>
      <w:sz w:val="18"/>
      <w:szCs w:val="18"/>
    </w:rPr>
  </w:style>
  <w:style w:type="paragraph" w:styleId="af3">
    <w:name w:val="annotation text"/>
    <w:basedOn w:val="a"/>
    <w:link w:val="af4"/>
    <w:uiPriority w:val="99"/>
    <w:unhideWhenUsed/>
    <w:rsid w:val="004B6C73"/>
    <w:pPr>
      <w:jc w:val="left"/>
    </w:pPr>
  </w:style>
  <w:style w:type="character" w:customStyle="1" w:styleId="af4">
    <w:name w:val="コメント文字列 (文字)"/>
    <w:basedOn w:val="a0"/>
    <w:link w:val="af3"/>
    <w:uiPriority w:val="99"/>
    <w:rsid w:val="004B6C73"/>
    <w:rPr>
      <w:rFonts w:ascii="ＭＳ 明朝" w:hAnsi="ＭＳ 明朝"/>
      <w:szCs w:val="22"/>
    </w:rPr>
  </w:style>
  <w:style w:type="paragraph" w:styleId="af5">
    <w:name w:val="annotation subject"/>
    <w:basedOn w:val="af3"/>
    <w:next w:val="af3"/>
    <w:link w:val="af6"/>
    <w:uiPriority w:val="99"/>
    <w:semiHidden/>
    <w:unhideWhenUsed/>
    <w:rsid w:val="004B6C73"/>
    <w:rPr>
      <w:b/>
      <w:bCs/>
    </w:rPr>
  </w:style>
  <w:style w:type="character" w:customStyle="1" w:styleId="af6">
    <w:name w:val="コメント内容 (文字)"/>
    <w:basedOn w:val="af4"/>
    <w:link w:val="af5"/>
    <w:uiPriority w:val="99"/>
    <w:semiHidden/>
    <w:rsid w:val="004B6C73"/>
    <w:rPr>
      <w:rFonts w:ascii="ＭＳ 明朝" w:hAnsi="ＭＳ 明朝"/>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4185">
      <w:bodyDiv w:val="1"/>
      <w:marLeft w:val="0"/>
      <w:marRight w:val="0"/>
      <w:marTop w:val="0"/>
      <w:marBottom w:val="0"/>
      <w:divBdr>
        <w:top w:val="none" w:sz="0" w:space="0" w:color="auto"/>
        <w:left w:val="none" w:sz="0" w:space="0" w:color="auto"/>
        <w:bottom w:val="none" w:sz="0" w:space="0" w:color="auto"/>
        <w:right w:val="none" w:sz="0" w:space="0" w:color="auto"/>
      </w:divBdr>
    </w:div>
    <w:div w:id="826018967">
      <w:bodyDiv w:val="1"/>
      <w:marLeft w:val="0"/>
      <w:marRight w:val="0"/>
      <w:marTop w:val="0"/>
      <w:marBottom w:val="0"/>
      <w:divBdr>
        <w:top w:val="none" w:sz="0" w:space="0" w:color="auto"/>
        <w:left w:val="none" w:sz="0" w:space="0" w:color="auto"/>
        <w:bottom w:val="none" w:sz="0" w:space="0" w:color="auto"/>
        <w:right w:val="none" w:sz="0" w:space="0" w:color="auto"/>
      </w:divBdr>
    </w:div>
    <w:div w:id="1301764842">
      <w:bodyDiv w:val="1"/>
      <w:marLeft w:val="0"/>
      <w:marRight w:val="0"/>
      <w:marTop w:val="0"/>
      <w:marBottom w:val="0"/>
      <w:divBdr>
        <w:top w:val="none" w:sz="0" w:space="0" w:color="auto"/>
        <w:left w:val="none" w:sz="0" w:space="0" w:color="auto"/>
        <w:bottom w:val="none" w:sz="0" w:space="0" w:color="auto"/>
        <w:right w:val="none" w:sz="0" w:space="0" w:color="auto"/>
      </w:divBdr>
    </w:div>
    <w:div w:id="1440180165">
      <w:bodyDiv w:val="1"/>
      <w:marLeft w:val="0"/>
      <w:marRight w:val="0"/>
      <w:marTop w:val="0"/>
      <w:marBottom w:val="0"/>
      <w:divBdr>
        <w:top w:val="none" w:sz="0" w:space="0" w:color="auto"/>
        <w:left w:val="none" w:sz="0" w:space="0" w:color="auto"/>
        <w:bottom w:val="none" w:sz="0" w:space="0" w:color="auto"/>
        <w:right w:val="none" w:sz="0" w:space="0" w:color="auto"/>
      </w:divBdr>
    </w:div>
    <w:div w:id="16672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AA75-7BC0-4F6C-BE02-992E1698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2608</Words>
  <Characters>14868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村田 智哉</cp:lastModifiedBy>
  <cp:revision>9</cp:revision>
  <cp:lastPrinted>2019-03-19T03:04:00Z</cp:lastPrinted>
  <dcterms:created xsi:type="dcterms:W3CDTF">2025-06-06T01:07:00Z</dcterms:created>
  <dcterms:modified xsi:type="dcterms:W3CDTF">2025-08-06T23:33:00Z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2025-03-10T02:37:49Z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881aabc9-fc50-41dc-8f54-3651e6551048</vt:lpwstr>
  </property>
  <property fmtid="{D5CDD505-2E9C-101B-9397-08002B2CF9AE}" pid="8" name="MSIP_Label_defa4170-0d19-0005-0004-bc88714345d2_ContentBits">
    <vt:lpwstr>0</vt:lpwstr>
  </property>
</Properties>
</file>