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63EC1" w14:textId="240AAC20" w:rsidR="005E52A9" w:rsidRPr="00EF6CA2" w:rsidRDefault="00EF6CA2" w:rsidP="005E52A9">
      <w:pPr>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ＳＯＳ</w:t>
      </w:r>
      <w:r w:rsidR="00540755" w:rsidRPr="00EF6CA2">
        <w:rPr>
          <w:rFonts w:ascii="ＭＳ ゴシック" w:eastAsia="ＭＳ ゴシック" w:hAnsi="ＭＳ ゴシック" w:hint="eastAsia"/>
          <w:sz w:val="28"/>
          <w:szCs w:val="32"/>
        </w:rPr>
        <w:t>の出し方</w:t>
      </w:r>
      <w:r w:rsidR="00707C0B" w:rsidRPr="00EF6CA2">
        <w:rPr>
          <w:rFonts w:ascii="ＭＳ ゴシック" w:eastAsia="ＭＳ ゴシック" w:hAnsi="ＭＳ ゴシック" w:hint="eastAsia"/>
          <w:sz w:val="28"/>
          <w:szCs w:val="32"/>
        </w:rPr>
        <w:t>に関する</w:t>
      </w:r>
      <w:r w:rsidR="00540755" w:rsidRPr="00EF6CA2">
        <w:rPr>
          <w:rFonts w:ascii="ＭＳ ゴシック" w:eastAsia="ＭＳ ゴシック" w:hAnsi="ＭＳ ゴシック" w:hint="eastAsia"/>
          <w:sz w:val="28"/>
          <w:szCs w:val="32"/>
        </w:rPr>
        <w:t>教育</w:t>
      </w:r>
      <w:r>
        <w:rPr>
          <w:rFonts w:ascii="ＭＳ ゴシック" w:eastAsia="ＭＳ ゴシック" w:hAnsi="ＭＳ ゴシック" w:hint="eastAsia"/>
          <w:sz w:val="28"/>
          <w:szCs w:val="32"/>
        </w:rPr>
        <w:t xml:space="preserve">　授業案</w:t>
      </w:r>
      <w:r w:rsidR="006B1367">
        <w:rPr>
          <w:rFonts w:ascii="ＭＳ ゴシック" w:eastAsia="ＭＳ ゴシック" w:hAnsi="ＭＳ ゴシック" w:hint="eastAsia"/>
          <w:sz w:val="28"/>
          <w:szCs w:val="32"/>
        </w:rPr>
        <w:t>⑧－２</w:t>
      </w:r>
      <w:r>
        <w:rPr>
          <w:rFonts w:ascii="ＭＳ ゴシック" w:eastAsia="ＭＳ ゴシック" w:hAnsi="ＭＳ ゴシック" w:hint="eastAsia"/>
          <w:sz w:val="28"/>
          <w:szCs w:val="32"/>
        </w:rPr>
        <w:t>（</w:t>
      </w:r>
      <w:r w:rsidR="006B1367">
        <w:rPr>
          <w:rFonts w:ascii="ＭＳ ゴシック" w:eastAsia="ＭＳ ゴシック" w:hAnsi="ＭＳ ゴシック" w:hint="eastAsia"/>
          <w:sz w:val="28"/>
          <w:szCs w:val="32"/>
        </w:rPr>
        <w:t>学校主体</w:t>
      </w:r>
      <w:r>
        <w:rPr>
          <w:rFonts w:ascii="ＭＳ ゴシック" w:eastAsia="ＭＳ ゴシック" w:hAnsi="ＭＳ ゴシック" w:hint="eastAsia"/>
          <w:sz w:val="28"/>
          <w:szCs w:val="32"/>
        </w:rPr>
        <w:t>）</w:t>
      </w:r>
      <w:r w:rsidR="00707C0B" w:rsidRPr="00EF6CA2">
        <w:rPr>
          <w:rFonts w:ascii="ＭＳ ゴシック" w:eastAsia="ＭＳ ゴシック" w:hAnsi="ＭＳ ゴシック" w:hint="eastAsia"/>
          <w:sz w:val="28"/>
          <w:szCs w:val="32"/>
        </w:rPr>
        <w:t xml:space="preserve">　</w:t>
      </w:r>
    </w:p>
    <w:p w14:paraId="2596AA7B" w14:textId="1E477709" w:rsidR="005E52A9" w:rsidRPr="00EF6CA2" w:rsidRDefault="005E52A9" w:rsidP="00EF6CA2">
      <w:pPr>
        <w:spacing w:line="280" w:lineRule="exact"/>
        <w:rPr>
          <w:rFonts w:ascii="ＭＳ 明朝" w:eastAsia="ＭＳ 明朝" w:hAnsi="ＭＳ 明朝"/>
          <w:sz w:val="22"/>
          <w:szCs w:val="24"/>
        </w:rPr>
      </w:pPr>
      <w:r w:rsidRPr="00EF6CA2">
        <w:rPr>
          <w:rFonts w:ascii="ＭＳ 明朝" w:eastAsia="ＭＳ 明朝" w:hAnsi="ＭＳ 明朝" w:hint="eastAsia"/>
          <w:sz w:val="22"/>
          <w:szCs w:val="24"/>
        </w:rPr>
        <w:t>対象学年</w:t>
      </w:r>
      <w:r w:rsidR="00EF6CA2">
        <w:rPr>
          <w:rFonts w:ascii="ＭＳ 明朝" w:eastAsia="ＭＳ 明朝" w:hAnsi="ＭＳ 明朝" w:hint="eastAsia"/>
          <w:sz w:val="22"/>
          <w:szCs w:val="24"/>
        </w:rPr>
        <w:t>：</w:t>
      </w:r>
      <w:r w:rsidRPr="00EF6CA2">
        <w:rPr>
          <w:rFonts w:ascii="ＭＳ 明朝" w:eastAsia="ＭＳ 明朝" w:hAnsi="ＭＳ 明朝" w:hint="eastAsia"/>
          <w:sz w:val="22"/>
          <w:szCs w:val="24"/>
        </w:rPr>
        <w:t>中学生～</w:t>
      </w:r>
      <w:r w:rsidR="00EF6CA2" w:rsidRPr="00EF6CA2">
        <w:rPr>
          <w:rFonts w:ascii="ＭＳ 明朝" w:eastAsia="ＭＳ 明朝" w:hAnsi="ＭＳ 明朝" w:hint="eastAsia"/>
          <w:sz w:val="22"/>
          <w:szCs w:val="24"/>
        </w:rPr>
        <w:t>高校生（全般）</w:t>
      </w:r>
      <w:r w:rsidR="00E13538" w:rsidRPr="00E13538">
        <w:rPr>
          <w:rFonts w:ascii="ＭＳ ゴシック" w:eastAsia="ＭＳ ゴシック" w:hAnsi="ＭＳ ゴシック" w:hint="eastAsia"/>
          <w:sz w:val="22"/>
          <w:szCs w:val="24"/>
        </w:rPr>
        <w:t>※</w:t>
      </w:r>
      <w:r w:rsidR="006B1367">
        <w:rPr>
          <w:rFonts w:ascii="ＭＳ ゴシック" w:eastAsia="ＭＳ ゴシック" w:hAnsi="ＭＳ ゴシック" w:hint="eastAsia"/>
          <w:sz w:val="22"/>
          <w:szCs w:val="24"/>
        </w:rPr>
        <w:t>専門職と連携した学校主体による２時間目の授業</w:t>
      </w:r>
    </w:p>
    <w:p w14:paraId="2D5ABB1B" w14:textId="5C2DC953" w:rsidR="005E52A9" w:rsidRPr="00EF6CA2" w:rsidRDefault="005E52A9" w:rsidP="00D151C7">
      <w:pPr>
        <w:spacing w:line="280" w:lineRule="exact"/>
        <w:ind w:left="1100" w:hangingChars="500" w:hanging="1100"/>
        <w:rPr>
          <w:rFonts w:ascii="ＭＳ 明朝" w:eastAsia="ＭＳ 明朝" w:hAnsi="ＭＳ 明朝"/>
          <w:sz w:val="22"/>
          <w:szCs w:val="24"/>
        </w:rPr>
      </w:pPr>
      <w:r w:rsidRPr="00EF6CA2">
        <w:rPr>
          <w:rFonts w:ascii="ＭＳ 明朝" w:eastAsia="ＭＳ 明朝" w:hAnsi="ＭＳ 明朝" w:hint="eastAsia"/>
          <w:sz w:val="22"/>
          <w:szCs w:val="24"/>
        </w:rPr>
        <w:t>ねらい</w:t>
      </w:r>
      <w:r w:rsidR="00EF6CA2">
        <w:rPr>
          <w:rFonts w:ascii="ＭＳ 明朝" w:eastAsia="ＭＳ 明朝" w:hAnsi="ＭＳ 明朝" w:hint="eastAsia"/>
          <w:sz w:val="22"/>
          <w:szCs w:val="24"/>
        </w:rPr>
        <w:t xml:space="preserve">　</w:t>
      </w:r>
      <w:r w:rsidRPr="00EF6CA2">
        <w:rPr>
          <w:rFonts w:ascii="ＭＳ 明朝" w:eastAsia="ＭＳ 明朝" w:hAnsi="ＭＳ 明朝" w:hint="eastAsia"/>
          <w:sz w:val="22"/>
          <w:szCs w:val="24"/>
        </w:rPr>
        <w:t>：悩みを</w:t>
      </w:r>
      <w:r w:rsidR="00CC7FD7" w:rsidRPr="00EF6CA2">
        <w:rPr>
          <w:rFonts w:ascii="ＭＳ 明朝" w:eastAsia="ＭＳ 明朝" w:hAnsi="ＭＳ 明朝" w:hint="eastAsia"/>
          <w:sz w:val="22"/>
          <w:szCs w:val="24"/>
        </w:rPr>
        <w:t>抱えている</w:t>
      </w:r>
      <w:r w:rsidR="00D151C7">
        <w:rPr>
          <w:rFonts w:ascii="ＭＳ 明朝" w:eastAsia="ＭＳ 明朝" w:hAnsi="ＭＳ 明朝" w:hint="eastAsia"/>
          <w:sz w:val="22"/>
          <w:szCs w:val="24"/>
        </w:rPr>
        <w:t>友達</w:t>
      </w:r>
      <w:r w:rsidRPr="00EF6CA2">
        <w:rPr>
          <w:rFonts w:ascii="ＭＳ 明朝" w:eastAsia="ＭＳ 明朝" w:hAnsi="ＭＳ 明朝" w:hint="eastAsia"/>
          <w:sz w:val="22"/>
          <w:szCs w:val="24"/>
        </w:rPr>
        <w:t>への声</w:t>
      </w:r>
      <w:r w:rsidR="00D151C7">
        <w:rPr>
          <w:rFonts w:ascii="ＭＳ 明朝" w:eastAsia="ＭＳ 明朝" w:hAnsi="ＭＳ 明朝" w:hint="eastAsia"/>
          <w:sz w:val="22"/>
          <w:szCs w:val="24"/>
        </w:rPr>
        <w:t>のかけ方</w:t>
      </w:r>
      <w:r w:rsidRPr="00EF6CA2">
        <w:rPr>
          <w:rFonts w:ascii="ＭＳ 明朝" w:eastAsia="ＭＳ 明朝" w:hAnsi="ＭＳ 明朝" w:hint="eastAsia"/>
          <w:sz w:val="22"/>
          <w:szCs w:val="24"/>
        </w:rPr>
        <w:t>や話の</w:t>
      </w:r>
      <w:r w:rsidR="00E13538">
        <w:rPr>
          <w:rFonts w:ascii="ＭＳ 明朝" w:eastAsia="ＭＳ 明朝" w:hAnsi="ＭＳ 明朝" w:hint="eastAsia"/>
          <w:sz w:val="22"/>
          <w:szCs w:val="24"/>
        </w:rPr>
        <w:t>聞き</w:t>
      </w:r>
      <w:r w:rsidRPr="00EF6CA2">
        <w:rPr>
          <w:rFonts w:ascii="ＭＳ 明朝" w:eastAsia="ＭＳ 明朝" w:hAnsi="ＭＳ 明朝" w:hint="eastAsia"/>
          <w:sz w:val="22"/>
          <w:szCs w:val="24"/>
        </w:rPr>
        <w:t>方</w:t>
      </w:r>
      <w:r w:rsidR="009D6E6B">
        <w:rPr>
          <w:rFonts w:ascii="ＭＳ 明朝" w:eastAsia="ＭＳ 明朝" w:hAnsi="ＭＳ 明朝" w:hint="eastAsia"/>
          <w:sz w:val="22"/>
          <w:szCs w:val="24"/>
        </w:rPr>
        <w:t>について動画を基に考えることを通して、</w:t>
      </w:r>
      <w:r w:rsidR="00140E67">
        <w:rPr>
          <w:rFonts w:ascii="ＭＳ 明朝" w:eastAsia="ＭＳ 明朝" w:hAnsi="ＭＳ 明朝" w:hint="eastAsia"/>
          <w:sz w:val="22"/>
          <w:szCs w:val="24"/>
        </w:rPr>
        <w:t>友達へのサポート方法を理解し、</w:t>
      </w:r>
      <w:r w:rsidR="009D6E6B">
        <w:rPr>
          <w:rFonts w:ascii="ＭＳ 明朝" w:eastAsia="ＭＳ 明朝" w:hAnsi="ＭＳ 明朝" w:hint="eastAsia"/>
          <w:sz w:val="22"/>
          <w:szCs w:val="24"/>
        </w:rPr>
        <w:t>互いに支え合うことの</w:t>
      </w:r>
      <w:r w:rsidR="00D151C7">
        <w:rPr>
          <w:rFonts w:ascii="ＭＳ 明朝" w:eastAsia="ＭＳ 明朝" w:hAnsi="ＭＳ 明朝" w:hint="eastAsia"/>
          <w:sz w:val="22"/>
          <w:szCs w:val="24"/>
        </w:rPr>
        <w:t>大切さに気付くことができる。</w:t>
      </w:r>
    </w:p>
    <w:tbl>
      <w:tblPr>
        <w:tblStyle w:val="a3"/>
        <w:tblW w:w="0" w:type="auto"/>
        <w:tblLook w:val="04A0" w:firstRow="1" w:lastRow="0" w:firstColumn="1" w:lastColumn="0" w:noHBand="0" w:noVBand="1"/>
      </w:tblPr>
      <w:tblGrid>
        <w:gridCol w:w="436"/>
        <w:gridCol w:w="6226"/>
        <w:gridCol w:w="3080"/>
      </w:tblGrid>
      <w:tr w:rsidR="008B33C6" w14:paraId="278BE4A7" w14:textId="77777777" w:rsidTr="00A9320A">
        <w:trPr>
          <w:trHeight w:val="418"/>
        </w:trPr>
        <w:tc>
          <w:tcPr>
            <w:tcW w:w="436" w:type="dxa"/>
          </w:tcPr>
          <w:p w14:paraId="04DBBFD1" w14:textId="77777777" w:rsidR="008B33C6" w:rsidRPr="00C62B50" w:rsidRDefault="008B33C6" w:rsidP="00A9320A">
            <w:pPr>
              <w:spacing w:line="280" w:lineRule="exact"/>
              <w:jc w:val="center"/>
              <w:rPr>
                <w:rFonts w:ascii="ＭＳ 明朝" w:eastAsia="ＭＳ 明朝" w:hAnsi="ＭＳ 明朝"/>
                <w:sz w:val="22"/>
              </w:rPr>
            </w:pPr>
          </w:p>
        </w:tc>
        <w:tc>
          <w:tcPr>
            <w:tcW w:w="6226" w:type="dxa"/>
            <w:shd w:val="clear" w:color="auto" w:fill="D9D9D9" w:themeFill="background1" w:themeFillShade="D9"/>
            <w:vAlign w:val="center"/>
          </w:tcPr>
          <w:p w14:paraId="7D5A70CA" w14:textId="77777777" w:rsidR="008B33C6" w:rsidRPr="00C62B50" w:rsidRDefault="008B33C6" w:rsidP="00A9320A">
            <w:pPr>
              <w:spacing w:line="280" w:lineRule="exact"/>
              <w:jc w:val="center"/>
              <w:rPr>
                <w:rFonts w:ascii="ＭＳ ゴシック" w:eastAsia="ＭＳ ゴシック" w:hAnsi="ＭＳ ゴシック"/>
                <w:sz w:val="22"/>
              </w:rPr>
            </w:pPr>
            <w:r w:rsidRPr="00C62B50">
              <w:rPr>
                <w:rFonts w:ascii="ＭＳ ゴシック" w:eastAsia="ＭＳ ゴシック" w:hAnsi="ＭＳ ゴシック" w:hint="eastAsia"/>
                <w:sz w:val="22"/>
              </w:rPr>
              <w:t>活動・内容</w:t>
            </w:r>
          </w:p>
        </w:tc>
        <w:tc>
          <w:tcPr>
            <w:tcW w:w="3080" w:type="dxa"/>
            <w:shd w:val="clear" w:color="auto" w:fill="D9D9D9" w:themeFill="background1" w:themeFillShade="D9"/>
            <w:vAlign w:val="center"/>
          </w:tcPr>
          <w:p w14:paraId="11A5FA9C" w14:textId="77777777" w:rsidR="008B33C6" w:rsidRPr="00C62B50" w:rsidRDefault="008B33C6" w:rsidP="00A9320A">
            <w:pPr>
              <w:spacing w:line="280" w:lineRule="exact"/>
              <w:jc w:val="center"/>
              <w:rPr>
                <w:rFonts w:ascii="ＭＳ ゴシック" w:eastAsia="ＭＳ ゴシック" w:hAnsi="ＭＳ ゴシック"/>
                <w:sz w:val="22"/>
              </w:rPr>
            </w:pPr>
            <w:r w:rsidRPr="00C62B50">
              <w:rPr>
                <w:rFonts w:ascii="ＭＳ ゴシック" w:eastAsia="ＭＳ ゴシック" w:hAnsi="ＭＳ ゴシック" w:hint="eastAsia"/>
                <w:sz w:val="22"/>
              </w:rPr>
              <w:t>留意点・スライド番号</w:t>
            </w:r>
          </w:p>
        </w:tc>
      </w:tr>
      <w:tr w:rsidR="008B33C6" w14:paraId="03E299FB" w14:textId="77777777" w:rsidTr="00A9320A">
        <w:tc>
          <w:tcPr>
            <w:tcW w:w="436" w:type="dxa"/>
            <w:shd w:val="clear" w:color="auto" w:fill="D9D9D9" w:themeFill="background1" w:themeFillShade="D9"/>
          </w:tcPr>
          <w:p w14:paraId="3CCF9410" w14:textId="77777777" w:rsidR="008B33C6" w:rsidRPr="00C62B50" w:rsidRDefault="008B33C6" w:rsidP="00A9320A">
            <w:pPr>
              <w:spacing w:line="280" w:lineRule="exact"/>
              <w:rPr>
                <w:rFonts w:ascii="ＭＳ ゴシック" w:eastAsia="ＭＳ ゴシック" w:hAnsi="ＭＳ ゴシック"/>
                <w:sz w:val="22"/>
              </w:rPr>
            </w:pPr>
            <w:r w:rsidRPr="00C62B50">
              <w:rPr>
                <w:rFonts w:ascii="ＭＳ ゴシック" w:eastAsia="ＭＳ ゴシック" w:hAnsi="ＭＳ ゴシック" w:hint="eastAsia"/>
                <w:sz w:val="22"/>
              </w:rPr>
              <w:t>導</w:t>
            </w:r>
          </w:p>
          <w:p w14:paraId="027008E7" w14:textId="77777777" w:rsidR="008B33C6" w:rsidRPr="00C62B50" w:rsidRDefault="008B33C6" w:rsidP="00A9320A">
            <w:pPr>
              <w:spacing w:line="280" w:lineRule="exact"/>
              <w:rPr>
                <w:rFonts w:ascii="ＭＳ ゴシック" w:eastAsia="ＭＳ ゴシック" w:hAnsi="ＭＳ ゴシック"/>
                <w:sz w:val="22"/>
              </w:rPr>
            </w:pPr>
            <w:r w:rsidRPr="00C62B50">
              <w:rPr>
                <w:rFonts w:ascii="ＭＳ ゴシック" w:eastAsia="ＭＳ ゴシック" w:hAnsi="ＭＳ ゴシック" w:hint="eastAsia"/>
                <w:sz w:val="22"/>
              </w:rPr>
              <w:t>入</w:t>
            </w:r>
          </w:p>
          <w:p w14:paraId="1F12264A" w14:textId="77777777" w:rsidR="008B33C6" w:rsidRPr="00C62B50" w:rsidRDefault="008B33C6" w:rsidP="00A9320A">
            <w:pPr>
              <w:spacing w:line="280" w:lineRule="exact"/>
              <w:rPr>
                <w:rFonts w:ascii="ＭＳ ゴシック" w:eastAsia="ＭＳ ゴシック" w:hAnsi="ＭＳ ゴシック"/>
                <w:sz w:val="22"/>
              </w:rPr>
            </w:pPr>
            <w:r w:rsidRPr="00C62B50">
              <w:rPr>
                <w:rFonts w:ascii="ＭＳ ゴシック" w:eastAsia="ＭＳ ゴシック" w:hAnsi="ＭＳ ゴシック" w:hint="eastAsia"/>
                <w:sz w:val="22"/>
              </w:rPr>
              <w:t>５</w:t>
            </w:r>
          </w:p>
          <w:p w14:paraId="1653AA59" w14:textId="77777777" w:rsidR="008B33C6" w:rsidRPr="00C62B50" w:rsidRDefault="008B33C6" w:rsidP="00A9320A">
            <w:pPr>
              <w:spacing w:line="280" w:lineRule="exact"/>
              <w:rPr>
                <w:rFonts w:ascii="ＭＳ ゴシック" w:eastAsia="ＭＳ ゴシック" w:hAnsi="ＭＳ ゴシック"/>
                <w:sz w:val="22"/>
              </w:rPr>
            </w:pPr>
            <w:r w:rsidRPr="00C62B50">
              <w:rPr>
                <w:rFonts w:ascii="ＭＳ ゴシック" w:eastAsia="ＭＳ ゴシック" w:hAnsi="ＭＳ ゴシック" w:hint="eastAsia"/>
                <w:sz w:val="22"/>
              </w:rPr>
              <w:t>分</w:t>
            </w:r>
          </w:p>
        </w:tc>
        <w:tc>
          <w:tcPr>
            <w:tcW w:w="6226" w:type="dxa"/>
          </w:tcPr>
          <w:p w14:paraId="22BACB10" w14:textId="77777777" w:rsidR="008B33C6" w:rsidRPr="00E1131B" w:rsidRDefault="008B33C6" w:rsidP="00A9320A">
            <w:pPr>
              <w:spacing w:line="260" w:lineRule="exact"/>
              <w:rPr>
                <w:rFonts w:ascii="ＭＳ ゴシック" w:eastAsia="ＭＳ ゴシック" w:hAnsi="ＭＳ ゴシック"/>
                <w:sz w:val="22"/>
              </w:rPr>
            </w:pPr>
            <w:r w:rsidRPr="00E1131B">
              <w:rPr>
                <w:rFonts w:ascii="ＭＳ ゴシック" w:eastAsia="ＭＳ ゴシック" w:hAnsi="ＭＳ ゴシック" w:hint="eastAsia"/>
                <w:sz w:val="22"/>
              </w:rPr>
              <w:t>１　本時のねらいを確かめる。</w:t>
            </w:r>
          </w:p>
          <w:p w14:paraId="730CD729" w14:textId="77777777" w:rsidR="008B33C6" w:rsidRPr="00C62B50" w:rsidRDefault="008B33C6" w:rsidP="00A9320A">
            <w:pPr>
              <w:spacing w:line="26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w:t>
            </w:r>
            <w:r w:rsidRPr="00C62B50">
              <w:rPr>
                <w:rFonts w:ascii="ＭＳ 明朝" w:eastAsia="ＭＳ 明朝" w:hAnsi="ＭＳ 明朝" w:hint="eastAsia"/>
                <w:sz w:val="22"/>
              </w:rPr>
              <w:t>友達の様子がいつもと違って元気がない場合を設定し、どのように接するか考える。</w:t>
            </w:r>
          </w:p>
          <w:p w14:paraId="4EA7427E" w14:textId="77777777" w:rsidR="008B33C6" w:rsidRPr="00C62B50" w:rsidRDefault="008B33C6" w:rsidP="00A9320A">
            <w:pPr>
              <w:spacing w:line="260" w:lineRule="exact"/>
              <w:ind w:firstLineChars="100" w:firstLine="220"/>
              <w:rPr>
                <w:rFonts w:ascii="ＭＳ 明朝" w:eastAsia="ＭＳ 明朝" w:hAnsi="ＭＳ 明朝"/>
                <w:sz w:val="22"/>
              </w:rPr>
            </w:pPr>
            <w:r w:rsidRPr="00C62B50">
              <w:rPr>
                <w:rFonts w:ascii="ＭＳ 明朝" w:eastAsia="ＭＳ 明朝" w:hAnsi="ＭＳ 明朝" w:hint="eastAsia"/>
                <w:sz w:val="22"/>
              </w:rPr>
              <w:t xml:space="preserve">　＜声をかける＞「どうしたの」「大丈夫」「話なら聞くよ」</w:t>
            </w:r>
          </w:p>
          <w:p w14:paraId="01AECCB2" w14:textId="77777777" w:rsidR="008B33C6" w:rsidRPr="00C62B50" w:rsidRDefault="008B33C6" w:rsidP="00A9320A">
            <w:pPr>
              <w:spacing w:line="260" w:lineRule="exact"/>
              <w:ind w:firstLineChars="100" w:firstLine="220"/>
              <w:rPr>
                <w:rFonts w:ascii="ＭＳ 明朝" w:eastAsia="ＭＳ 明朝" w:hAnsi="ＭＳ 明朝"/>
                <w:sz w:val="22"/>
              </w:rPr>
            </w:pPr>
            <w:r w:rsidRPr="00C62B50">
              <w:rPr>
                <w:rFonts w:ascii="ＭＳ 明朝" w:eastAsia="ＭＳ 明朝" w:hAnsi="ＭＳ 明朝" w:hint="eastAsia"/>
                <w:sz w:val="22"/>
              </w:rPr>
              <w:t xml:space="preserve">　＜優しく見守る＞いつでも話を聞けるように待つ。</w:t>
            </w:r>
          </w:p>
          <w:p w14:paraId="29EF71E0" w14:textId="77777777" w:rsidR="008B33C6" w:rsidRDefault="008B33C6" w:rsidP="00A9320A">
            <w:pPr>
              <w:spacing w:line="260" w:lineRule="exact"/>
              <w:ind w:leftChars="100" w:left="2190" w:hangingChars="900" w:hanging="1980"/>
              <w:rPr>
                <w:rFonts w:ascii="ＭＳ 明朝" w:eastAsia="ＭＳ 明朝" w:hAnsi="ＭＳ 明朝"/>
                <w:sz w:val="22"/>
              </w:rPr>
            </w:pPr>
            <w:r w:rsidRPr="00C62B50">
              <w:rPr>
                <w:rFonts w:ascii="ＭＳ 明朝" w:eastAsia="ＭＳ 明朝" w:hAnsi="ＭＳ 明朝" w:hint="eastAsia"/>
                <w:sz w:val="22"/>
              </w:rPr>
              <w:t xml:space="preserve">　＜遊びに誘う＞　</w:t>
            </w:r>
            <w:r>
              <w:rPr>
                <w:rFonts w:ascii="ＭＳ 明朝" w:eastAsia="ＭＳ 明朝" w:hAnsi="ＭＳ 明朝" w:hint="eastAsia"/>
                <w:sz w:val="22"/>
              </w:rPr>
              <w:t>気分転換をすることで気持ちをリフレッシュする</w:t>
            </w:r>
          </w:p>
          <w:p w14:paraId="61F07478" w14:textId="77777777" w:rsidR="008B33C6" w:rsidRDefault="008B33C6" w:rsidP="00A9320A">
            <w:pPr>
              <w:spacing w:line="260" w:lineRule="exact"/>
              <w:ind w:leftChars="100" w:left="2190" w:hangingChars="900" w:hanging="1980"/>
              <w:rPr>
                <w:rFonts w:ascii="ＭＳ 明朝" w:eastAsia="ＭＳ 明朝" w:hAnsi="ＭＳ 明朝"/>
                <w:sz w:val="22"/>
              </w:rPr>
            </w:pPr>
            <w:r>
              <w:rPr>
                <w:rFonts w:ascii="ＭＳ 明朝" w:eastAsia="ＭＳ 明朝" w:hAnsi="ＭＳ 明朝" w:hint="eastAsia"/>
                <w:sz w:val="22"/>
              </w:rPr>
              <w:t>〇実際に悩みを相談された時、どのように話を聞いたら</w:t>
            </w:r>
          </w:p>
          <w:p w14:paraId="60B1051F" w14:textId="77777777" w:rsidR="008B33C6" w:rsidRPr="00C62B50" w:rsidRDefault="008B33C6" w:rsidP="00A9320A">
            <w:pPr>
              <w:spacing w:line="260" w:lineRule="exact"/>
              <w:ind w:leftChars="100" w:left="2190" w:hangingChars="900" w:hanging="1980"/>
              <w:rPr>
                <w:rFonts w:ascii="ＭＳ 明朝" w:eastAsia="ＭＳ 明朝" w:hAnsi="ＭＳ 明朝"/>
                <w:sz w:val="22"/>
              </w:rPr>
            </w:pPr>
            <w:r>
              <w:rPr>
                <w:rFonts w:ascii="ＭＳ 明朝" w:eastAsia="ＭＳ 明朝" w:hAnsi="ＭＳ 明朝" w:hint="eastAsia"/>
                <w:sz w:val="22"/>
              </w:rPr>
              <w:t xml:space="preserve">　よいかについて問題提起をする。</w:t>
            </w:r>
          </w:p>
          <w:p w14:paraId="021E54D3" w14:textId="77777777" w:rsidR="008B33C6" w:rsidRPr="00C62B50" w:rsidRDefault="008B33C6" w:rsidP="00A9320A">
            <w:pPr>
              <w:spacing w:line="260" w:lineRule="exact"/>
              <w:ind w:firstLineChars="1000" w:firstLine="2200"/>
              <w:rPr>
                <w:rFonts w:ascii="ＭＳ 明朝" w:eastAsia="ＭＳ 明朝" w:hAnsi="ＭＳ 明朝"/>
                <w:sz w:val="22"/>
              </w:rPr>
            </w:pPr>
            <w:r w:rsidRPr="00C62B50">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43A2DF84" wp14:editId="5A65A996">
                      <wp:simplePos x="0" y="0"/>
                      <wp:positionH relativeFrom="column">
                        <wp:posOffset>-9837</wp:posOffset>
                      </wp:positionH>
                      <wp:positionV relativeFrom="paragraph">
                        <wp:posOffset>43640</wp:posOffset>
                      </wp:positionV>
                      <wp:extent cx="3784453" cy="248420"/>
                      <wp:effectExtent l="0" t="0" r="26035" b="18415"/>
                      <wp:wrapNone/>
                      <wp:docPr id="1" name="テキスト ボックス 1"/>
                      <wp:cNvGraphicFramePr/>
                      <a:graphic xmlns:a="http://schemas.openxmlformats.org/drawingml/2006/main">
                        <a:graphicData uri="http://schemas.microsoft.com/office/word/2010/wordprocessingShape">
                          <wps:wsp>
                            <wps:cNvSpPr txBox="1"/>
                            <wps:spPr>
                              <a:xfrm>
                                <a:off x="0" y="0"/>
                                <a:ext cx="3784453" cy="248420"/>
                              </a:xfrm>
                              <a:prstGeom prst="rect">
                                <a:avLst/>
                              </a:prstGeom>
                              <a:solidFill>
                                <a:sysClr val="window" lastClr="FFFFFF"/>
                              </a:solidFill>
                              <a:ln w="6350">
                                <a:solidFill>
                                  <a:prstClr val="black"/>
                                </a:solidFill>
                              </a:ln>
                            </wps:spPr>
                            <wps:txbx>
                              <w:txbxContent>
                                <w:p w14:paraId="15980A9C" w14:textId="77777777" w:rsidR="008B33C6" w:rsidRPr="00E1131B" w:rsidRDefault="008B33C6" w:rsidP="008B33C6">
                                  <w:pPr>
                                    <w:jc w:val="center"/>
                                    <w:rPr>
                                      <w:rFonts w:ascii="ＭＳ ゴシック" w:eastAsia="ＭＳ ゴシック" w:hAnsi="ＭＳ ゴシック"/>
                                      <w:sz w:val="22"/>
                                      <w:szCs w:val="24"/>
                                    </w:rPr>
                                  </w:pPr>
                                  <w:r w:rsidRPr="00E1131B">
                                    <w:rPr>
                                      <w:rFonts w:ascii="ＭＳ ゴシック" w:eastAsia="ＭＳ ゴシック" w:hAnsi="ＭＳ ゴシック" w:hint="eastAsia"/>
                                      <w:sz w:val="22"/>
                                      <w:szCs w:val="24"/>
                                    </w:rPr>
                                    <w:t>困っている仲間への関わり方について考えよう。</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anchor>
                  </w:drawing>
                </mc:Choice>
                <mc:Fallback>
                  <w:pict>
                    <v:shapetype w14:anchorId="43A2DF84" id="_x0000_t202" coordsize="21600,21600" o:spt="202" path="m,l,21600r21600,l21600,xe">
                      <v:stroke joinstyle="miter"/>
                      <v:path gradientshapeok="t" o:connecttype="rect"/>
                    </v:shapetype>
                    <v:shape id="テキスト ボックス 1" o:spid="_x0000_s1026" type="#_x0000_t202" style="position:absolute;left:0;text-align:left;margin-left:-.75pt;margin-top:3.45pt;width:298pt;height:1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" fillcolor="window" strokeweight=".5pt">
                      <v:textbox inset="2mm,0,2mm,0">
                        <w:txbxContent>
                          <w:p w14:paraId="15980A9C" w14:textId="77777777" w:rsidR="008B33C6" w:rsidRPr="00E1131B" w:rsidRDefault="008B33C6" w:rsidP="008B33C6">
                            <w:pPr>
                              <w:jc w:val="center"/>
                              <w:rPr>
                                <w:rFonts w:ascii="ＭＳ ゴシック" w:eastAsia="ＭＳ ゴシック" w:hAnsi="ＭＳ ゴシック"/>
                                <w:sz w:val="22"/>
                                <w:szCs w:val="24"/>
                              </w:rPr>
                            </w:pPr>
                            <w:r w:rsidRPr="00E1131B">
                              <w:rPr>
                                <w:rFonts w:ascii="ＭＳ ゴシック" w:eastAsia="ＭＳ ゴシック" w:hAnsi="ＭＳ ゴシック" w:hint="eastAsia"/>
                                <w:sz w:val="22"/>
                                <w:szCs w:val="24"/>
                              </w:rPr>
                              <w:t>困っている仲間への関わり方について考えよう。</w:t>
                            </w:r>
                          </w:p>
                        </w:txbxContent>
                      </v:textbox>
                    </v:shape>
                  </w:pict>
                </mc:Fallback>
              </mc:AlternateContent>
            </w:r>
          </w:p>
          <w:p w14:paraId="60A8DEF8" w14:textId="77777777" w:rsidR="008B33C6" w:rsidRPr="00C62B50" w:rsidRDefault="008B33C6" w:rsidP="00A9320A">
            <w:pPr>
              <w:spacing w:line="260" w:lineRule="exact"/>
              <w:rPr>
                <w:rFonts w:ascii="ＭＳ 明朝" w:eastAsia="ＭＳ 明朝" w:hAnsi="ＭＳ 明朝"/>
                <w:sz w:val="22"/>
              </w:rPr>
            </w:pPr>
          </w:p>
        </w:tc>
        <w:tc>
          <w:tcPr>
            <w:tcW w:w="3080" w:type="dxa"/>
          </w:tcPr>
          <w:p w14:paraId="497EB267" w14:textId="77777777" w:rsidR="008B33C6" w:rsidRDefault="008B33C6" w:rsidP="00A9320A">
            <w:pPr>
              <w:spacing w:line="260" w:lineRule="exact"/>
              <w:rPr>
                <w:rFonts w:ascii="ＭＳ 明朝" w:eastAsia="ＭＳ 明朝" w:hAnsi="ＭＳ 明朝"/>
                <w:sz w:val="22"/>
              </w:rPr>
            </w:pPr>
          </w:p>
          <w:p w14:paraId="1C8EEFE3" w14:textId="61603266" w:rsidR="008B33C6" w:rsidRDefault="008B33C6" w:rsidP="00A9320A">
            <w:pPr>
              <w:spacing w:line="260" w:lineRule="exact"/>
              <w:rPr>
                <w:rFonts w:ascii="ＭＳ 明朝" w:eastAsia="ＭＳ 明朝" w:hAnsi="ＭＳ 明朝"/>
                <w:sz w:val="22"/>
              </w:rPr>
            </w:pPr>
            <w:r>
              <w:rPr>
                <w:rFonts w:ascii="ＭＳ 明朝" w:eastAsia="ＭＳ 明朝" w:hAnsi="ＭＳ 明朝" w:hint="eastAsia"/>
                <w:sz w:val="22"/>
              </w:rPr>
              <w:t>・〔スライド</w:t>
            </w:r>
            <w:r w:rsidR="00042633">
              <w:rPr>
                <w:rFonts w:ascii="ＭＳ 明朝" w:eastAsia="ＭＳ 明朝" w:hAnsi="ＭＳ 明朝" w:hint="eastAsia"/>
                <w:sz w:val="22"/>
              </w:rPr>
              <w:t>３</w:t>
            </w:r>
            <w:r>
              <w:rPr>
                <w:rFonts w:ascii="ＭＳ 明朝" w:eastAsia="ＭＳ 明朝" w:hAnsi="ＭＳ 明朝" w:hint="eastAsia"/>
                <w:sz w:val="22"/>
              </w:rPr>
              <w:t>〕</w:t>
            </w:r>
          </w:p>
          <w:p w14:paraId="3295A278" w14:textId="77777777" w:rsidR="008B33C6" w:rsidRDefault="008B33C6" w:rsidP="00A9320A">
            <w:pPr>
              <w:spacing w:line="260" w:lineRule="exact"/>
              <w:rPr>
                <w:rFonts w:ascii="ＭＳ 明朝" w:eastAsia="ＭＳ 明朝" w:hAnsi="ＭＳ 明朝"/>
                <w:sz w:val="22"/>
              </w:rPr>
            </w:pPr>
            <w:r>
              <w:rPr>
                <w:rFonts w:ascii="ＭＳ 明朝" w:eastAsia="ＭＳ 明朝" w:hAnsi="ＭＳ 明朝" w:hint="eastAsia"/>
                <w:sz w:val="22"/>
              </w:rPr>
              <w:t>＜留意点＞</w:t>
            </w:r>
          </w:p>
          <w:p w14:paraId="3186A89E" w14:textId="77777777" w:rsidR="008B33C6" w:rsidRDefault="008B33C6" w:rsidP="00A9320A">
            <w:pPr>
              <w:spacing w:line="26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　　カテゴリーに分ける必要はない。気軽な雰囲気で、複数の意見を出させることが大切。</w:t>
            </w:r>
          </w:p>
          <w:p w14:paraId="15FF72C5" w14:textId="3E3D6AE1" w:rsidR="008B33C6" w:rsidRPr="00C62B50" w:rsidRDefault="008B33C6" w:rsidP="00A9320A">
            <w:pPr>
              <w:spacing w:line="260" w:lineRule="exact"/>
              <w:rPr>
                <w:rFonts w:ascii="ＭＳ 明朝" w:eastAsia="ＭＳ 明朝" w:hAnsi="ＭＳ 明朝"/>
                <w:sz w:val="22"/>
              </w:rPr>
            </w:pPr>
            <w:r>
              <w:rPr>
                <w:rFonts w:ascii="ＭＳ 明朝" w:eastAsia="ＭＳ 明朝" w:hAnsi="ＭＳ 明朝" w:hint="eastAsia"/>
                <w:sz w:val="22"/>
              </w:rPr>
              <w:t>・〔スライド</w:t>
            </w:r>
            <w:r w:rsidR="00042633">
              <w:rPr>
                <w:rFonts w:ascii="ＭＳ 明朝" w:eastAsia="ＭＳ 明朝" w:hAnsi="ＭＳ 明朝" w:hint="eastAsia"/>
                <w:sz w:val="22"/>
              </w:rPr>
              <w:t>３</w:t>
            </w:r>
            <w:r>
              <w:rPr>
                <w:rFonts w:ascii="ＭＳ 明朝" w:eastAsia="ＭＳ 明朝" w:hAnsi="ＭＳ 明朝" w:hint="eastAsia"/>
                <w:sz w:val="22"/>
              </w:rPr>
              <w:t>・</w:t>
            </w:r>
            <w:r w:rsidR="00042633">
              <w:rPr>
                <w:rFonts w:ascii="ＭＳ 明朝" w:eastAsia="ＭＳ 明朝" w:hAnsi="ＭＳ 明朝" w:hint="eastAsia"/>
                <w:sz w:val="22"/>
              </w:rPr>
              <w:t>４</w:t>
            </w:r>
            <w:r>
              <w:rPr>
                <w:rFonts w:ascii="ＭＳ 明朝" w:eastAsia="ＭＳ 明朝" w:hAnsi="ＭＳ 明朝" w:hint="eastAsia"/>
                <w:sz w:val="22"/>
              </w:rPr>
              <w:t>〕</w:t>
            </w:r>
          </w:p>
        </w:tc>
      </w:tr>
      <w:tr w:rsidR="008B33C6" w14:paraId="7DEDAB0B" w14:textId="77777777" w:rsidTr="00A9320A">
        <w:trPr>
          <w:trHeight w:val="4463"/>
        </w:trPr>
        <w:tc>
          <w:tcPr>
            <w:tcW w:w="436" w:type="dxa"/>
            <w:vMerge w:val="restart"/>
            <w:shd w:val="clear" w:color="auto" w:fill="D9D9D9" w:themeFill="background1" w:themeFillShade="D9"/>
          </w:tcPr>
          <w:p w14:paraId="2739DE51" w14:textId="77777777" w:rsidR="008B33C6" w:rsidRPr="00C62B50" w:rsidRDefault="008B33C6" w:rsidP="00A9320A">
            <w:pPr>
              <w:spacing w:line="280" w:lineRule="exact"/>
              <w:rPr>
                <w:rFonts w:ascii="ＭＳ ゴシック" w:eastAsia="ＭＳ ゴシック" w:hAnsi="ＭＳ ゴシック"/>
                <w:sz w:val="22"/>
              </w:rPr>
            </w:pPr>
          </w:p>
          <w:p w14:paraId="7212A2BD" w14:textId="77777777" w:rsidR="008B33C6" w:rsidRPr="00C62B50" w:rsidRDefault="008B33C6" w:rsidP="00A9320A">
            <w:pPr>
              <w:spacing w:line="280" w:lineRule="exact"/>
              <w:rPr>
                <w:rFonts w:ascii="ＭＳ ゴシック" w:eastAsia="ＭＳ ゴシック" w:hAnsi="ＭＳ ゴシック"/>
                <w:sz w:val="22"/>
              </w:rPr>
            </w:pPr>
            <w:r w:rsidRPr="00C62B50">
              <w:rPr>
                <w:rFonts w:ascii="ＭＳ ゴシック" w:eastAsia="ＭＳ ゴシック" w:hAnsi="ＭＳ ゴシック" w:hint="eastAsia"/>
                <w:sz w:val="22"/>
              </w:rPr>
              <w:t>展</w:t>
            </w:r>
          </w:p>
          <w:p w14:paraId="4FFA1A48" w14:textId="77777777" w:rsidR="008B33C6" w:rsidRPr="00C62B50" w:rsidRDefault="008B33C6" w:rsidP="00A9320A">
            <w:pPr>
              <w:spacing w:line="280" w:lineRule="exact"/>
              <w:rPr>
                <w:rFonts w:ascii="ＭＳ ゴシック" w:eastAsia="ＭＳ ゴシック" w:hAnsi="ＭＳ ゴシック"/>
                <w:sz w:val="22"/>
              </w:rPr>
            </w:pPr>
            <w:r w:rsidRPr="00C62B50">
              <w:rPr>
                <w:rFonts w:ascii="ＭＳ ゴシック" w:eastAsia="ＭＳ ゴシック" w:hAnsi="ＭＳ ゴシック" w:hint="eastAsia"/>
                <w:sz w:val="22"/>
              </w:rPr>
              <w:t>開</w:t>
            </w:r>
          </w:p>
          <w:p w14:paraId="48CF0C1B" w14:textId="77777777" w:rsidR="008B33C6" w:rsidRPr="00C62B50" w:rsidRDefault="008B33C6" w:rsidP="00A9320A">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35</w:t>
            </w:r>
            <w:r w:rsidRPr="00C62B50">
              <w:rPr>
                <w:rFonts w:ascii="ＭＳ ゴシック" w:eastAsia="ＭＳ ゴシック" w:hAnsi="ＭＳ ゴシック" w:hint="eastAsia"/>
                <w:sz w:val="22"/>
              </w:rPr>
              <w:t>分</w:t>
            </w:r>
          </w:p>
        </w:tc>
        <w:tc>
          <w:tcPr>
            <w:tcW w:w="6226" w:type="dxa"/>
            <w:tcBorders>
              <w:bottom w:val="dotted" w:sz="4" w:space="0" w:color="auto"/>
            </w:tcBorders>
          </w:tcPr>
          <w:p w14:paraId="4A103A61" w14:textId="77777777" w:rsidR="008B33C6" w:rsidRDefault="008B33C6" w:rsidP="00A9320A">
            <w:pPr>
              <w:spacing w:line="260" w:lineRule="exact"/>
              <w:ind w:left="220" w:hangingChars="100" w:hanging="220"/>
              <w:rPr>
                <w:rFonts w:ascii="ＭＳ ゴシック" w:eastAsia="ＭＳ ゴシック" w:hAnsi="ＭＳ ゴシック"/>
                <w:sz w:val="22"/>
              </w:rPr>
            </w:pPr>
            <w:r w:rsidRPr="009A5C43">
              <w:rPr>
                <w:rFonts w:ascii="ＭＳ ゴシック" w:eastAsia="ＭＳ ゴシック" w:hAnsi="ＭＳ ゴシック" w:hint="eastAsia"/>
                <w:sz w:val="22"/>
              </w:rPr>
              <w:t>２　具体的な場面から、悩みを抱えている友達に対しどのように関わるとよいか考える。</w:t>
            </w:r>
          </w:p>
          <w:p w14:paraId="6B9C7B85" w14:textId="77777777" w:rsidR="008B33C6" w:rsidRPr="009A5C43" w:rsidRDefault="008B33C6" w:rsidP="00A9320A">
            <w:pPr>
              <w:spacing w:line="260" w:lineRule="exac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＜声のかけ方編＞</w:t>
            </w:r>
          </w:p>
          <w:p w14:paraId="6D3B86D0" w14:textId="13B4BCCE" w:rsidR="008B33C6" w:rsidRDefault="008B33C6" w:rsidP="00A9320A">
            <w:pPr>
              <w:spacing w:line="260" w:lineRule="exact"/>
              <w:ind w:left="440" w:hangingChars="200" w:hanging="440"/>
              <w:rPr>
                <w:rFonts w:ascii="ＭＳ 明朝" w:eastAsia="ＭＳ 明朝" w:hAnsi="ＭＳ 明朝"/>
                <w:sz w:val="22"/>
              </w:rPr>
            </w:pPr>
            <w:r>
              <w:rPr>
                <w:rFonts w:ascii="ＭＳ 明朝" w:eastAsia="ＭＳ 明朝" w:hAnsi="ＭＳ 明朝" w:hint="eastAsia"/>
                <w:sz w:val="22"/>
              </w:rPr>
              <w:t xml:space="preserve">　〇〔スライド</w:t>
            </w:r>
            <w:r w:rsidR="0095501D">
              <w:rPr>
                <w:rFonts w:ascii="ＭＳ 明朝" w:eastAsia="ＭＳ 明朝" w:hAnsi="ＭＳ 明朝" w:hint="eastAsia"/>
                <w:sz w:val="22"/>
              </w:rPr>
              <w:t>７</w:t>
            </w:r>
            <w:r>
              <w:rPr>
                <w:rFonts w:ascii="ＭＳ 明朝" w:eastAsia="ＭＳ 明朝" w:hAnsi="ＭＳ 明朝" w:hint="eastAsia"/>
                <w:sz w:val="22"/>
              </w:rPr>
              <w:t>〕動画に出てくる二人の声のかけ方の違いに注意して最後まで視聴する。</w:t>
            </w:r>
          </w:p>
          <w:p w14:paraId="1FAFD02D" w14:textId="0E25DD99" w:rsidR="008B33C6" w:rsidRDefault="008B33C6" w:rsidP="00A9320A">
            <w:pPr>
              <w:spacing w:line="26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〇女子生徒の声のかけ方</w:t>
            </w:r>
            <w:r w:rsidR="00823404">
              <w:rPr>
                <w:rFonts w:ascii="ＭＳ 明朝" w:eastAsia="ＭＳ 明朝" w:hAnsi="ＭＳ 明朝" w:hint="eastAsia"/>
                <w:sz w:val="22"/>
              </w:rPr>
              <w:t>を参考にしながら、</w:t>
            </w:r>
            <w:r>
              <w:rPr>
                <w:rFonts w:ascii="ＭＳ 明朝" w:eastAsia="ＭＳ 明朝" w:hAnsi="ＭＳ 明朝" w:hint="eastAsia"/>
                <w:sz w:val="22"/>
              </w:rPr>
              <w:t>ポイント</w:t>
            </w:r>
            <w:r w:rsidR="00823404">
              <w:rPr>
                <w:rFonts w:ascii="ＭＳ 明朝" w:eastAsia="ＭＳ 明朝" w:hAnsi="ＭＳ 明朝" w:hint="eastAsia"/>
                <w:sz w:val="22"/>
              </w:rPr>
              <w:t>等</w:t>
            </w:r>
            <w:r>
              <w:rPr>
                <w:rFonts w:ascii="ＭＳ 明朝" w:eastAsia="ＭＳ 明朝" w:hAnsi="ＭＳ 明朝" w:hint="eastAsia"/>
                <w:sz w:val="22"/>
              </w:rPr>
              <w:t>を【ワーク①】に書き込む。</w:t>
            </w:r>
          </w:p>
          <w:p w14:paraId="36D21681" w14:textId="77777777" w:rsidR="008B33C6" w:rsidRDefault="008B33C6" w:rsidP="00A9320A">
            <w:pPr>
              <w:spacing w:line="26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〇グループで意見交流をし、元気がない友達に声をかけるときのポイントをまとめる。</w:t>
            </w:r>
          </w:p>
          <w:p w14:paraId="34B629A2" w14:textId="77777777" w:rsidR="008B33C6" w:rsidRPr="00137AC0" w:rsidRDefault="008B33C6" w:rsidP="00A9320A">
            <w:pPr>
              <w:spacing w:line="260" w:lineRule="exact"/>
              <w:ind w:left="440" w:hangingChars="200" w:hanging="440"/>
              <w:rPr>
                <w:rFonts w:ascii="ＭＳ ゴシック" w:eastAsia="ＭＳ ゴシック" w:hAnsi="ＭＳ ゴシック"/>
                <w:sz w:val="22"/>
              </w:rPr>
            </w:pPr>
            <w:r w:rsidRPr="00137AC0">
              <w:rPr>
                <w:rFonts w:ascii="ＭＳ ゴシック" w:eastAsia="ＭＳ ゴシック" w:hAnsi="ＭＳ ゴシック" w:hint="eastAsia"/>
                <w:sz w:val="22"/>
              </w:rPr>
              <w:t xml:space="preserve">　＜話の聞き方編＞</w:t>
            </w:r>
          </w:p>
          <w:p w14:paraId="4B67EC5D" w14:textId="77777777" w:rsidR="008B33C6" w:rsidRDefault="008B33C6" w:rsidP="00A9320A">
            <w:pPr>
              <w:spacing w:line="26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　〇聞き方についてもポイントがあることを伝え、先の動画</w:t>
            </w:r>
          </w:p>
          <w:p w14:paraId="6CE394AF" w14:textId="77777777" w:rsidR="008B33C6" w:rsidRDefault="008B33C6" w:rsidP="00A9320A">
            <w:pPr>
              <w:spacing w:line="260" w:lineRule="exact"/>
              <w:ind w:leftChars="200" w:left="420"/>
              <w:rPr>
                <w:rFonts w:ascii="ＭＳ 明朝" w:eastAsia="ＭＳ 明朝" w:hAnsi="ＭＳ 明朝"/>
                <w:sz w:val="22"/>
              </w:rPr>
            </w:pPr>
            <w:r>
              <w:rPr>
                <w:rFonts w:ascii="ＭＳ 明朝" w:eastAsia="ＭＳ 明朝" w:hAnsi="ＭＳ 明朝" w:hint="eastAsia"/>
                <w:sz w:val="22"/>
              </w:rPr>
              <w:t>を「聞き方」に注目しながら再度視聴し、そのポイントを【ワーク②】に書き込む。</w:t>
            </w:r>
          </w:p>
          <w:p w14:paraId="71CBE2CD" w14:textId="77777777" w:rsidR="008B33C6" w:rsidRDefault="008B33C6" w:rsidP="00A9320A">
            <w:pPr>
              <w:spacing w:line="26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〇グループで意見交流をし、相談や悩みを聞くときのポイ</w:t>
            </w:r>
          </w:p>
          <w:p w14:paraId="35C8BB99" w14:textId="77777777" w:rsidR="008B33C6" w:rsidRDefault="008B33C6" w:rsidP="00A9320A">
            <w:pPr>
              <w:spacing w:line="260" w:lineRule="exact"/>
              <w:ind w:leftChars="200" w:left="420"/>
              <w:rPr>
                <w:rFonts w:ascii="ＭＳ 明朝" w:eastAsia="ＭＳ 明朝" w:hAnsi="ＭＳ 明朝"/>
                <w:sz w:val="22"/>
              </w:rPr>
            </w:pPr>
            <w:r>
              <w:rPr>
                <w:rFonts w:ascii="ＭＳ 明朝" w:eastAsia="ＭＳ 明朝" w:hAnsi="ＭＳ 明朝" w:hint="eastAsia"/>
                <w:sz w:val="22"/>
              </w:rPr>
              <w:t>ントをまとめる。</w:t>
            </w:r>
          </w:p>
          <w:p w14:paraId="70D1B06D" w14:textId="77777777" w:rsidR="008B33C6" w:rsidRPr="00C62B50" w:rsidRDefault="008B33C6" w:rsidP="00A9320A">
            <w:pPr>
              <w:spacing w:line="26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〇声のかけ方、話の聞き方のポイントを活かしながら、実際に練習する。</w:t>
            </w:r>
          </w:p>
        </w:tc>
        <w:tc>
          <w:tcPr>
            <w:tcW w:w="3080" w:type="dxa"/>
            <w:tcBorders>
              <w:bottom w:val="dotted" w:sz="4" w:space="0" w:color="auto"/>
            </w:tcBorders>
          </w:tcPr>
          <w:p w14:paraId="376A2941" w14:textId="77777777" w:rsidR="008B33C6" w:rsidRDefault="008B33C6" w:rsidP="00A9320A">
            <w:pPr>
              <w:spacing w:line="260" w:lineRule="exact"/>
              <w:rPr>
                <w:rFonts w:ascii="ＭＳ 明朝" w:eastAsia="ＭＳ 明朝" w:hAnsi="ＭＳ 明朝"/>
                <w:sz w:val="22"/>
              </w:rPr>
            </w:pPr>
          </w:p>
          <w:p w14:paraId="7EBD6C90" w14:textId="77777777" w:rsidR="008B33C6" w:rsidRDefault="008B33C6" w:rsidP="00A9320A">
            <w:pPr>
              <w:spacing w:line="260" w:lineRule="exact"/>
              <w:rPr>
                <w:rFonts w:ascii="ＭＳ 明朝" w:eastAsia="ＭＳ 明朝" w:hAnsi="ＭＳ 明朝"/>
                <w:sz w:val="22"/>
              </w:rPr>
            </w:pPr>
          </w:p>
          <w:p w14:paraId="43FADB3B" w14:textId="77777777" w:rsidR="008B33C6" w:rsidRPr="00C62B50" w:rsidRDefault="008B33C6" w:rsidP="00A9320A">
            <w:pPr>
              <w:spacing w:line="260" w:lineRule="exact"/>
              <w:rPr>
                <w:rFonts w:ascii="ＭＳ 明朝" w:eastAsia="ＭＳ 明朝" w:hAnsi="ＭＳ 明朝"/>
                <w:sz w:val="22"/>
              </w:rPr>
            </w:pPr>
            <w:r>
              <w:rPr>
                <w:rFonts w:ascii="ＭＳ 明朝" w:eastAsia="ＭＳ 明朝" w:hAnsi="ＭＳ 明朝" w:hint="eastAsia"/>
                <w:sz w:val="22"/>
              </w:rPr>
              <w:t>全体動画３分２１秒</w:t>
            </w:r>
          </w:p>
          <w:p w14:paraId="09B93749" w14:textId="65437A41" w:rsidR="008B33C6" w:rsidRDefault="008B33C6" w:rsidP="00A9320A">
            <w:pPr>
              <w:spacing w:line="260" w:lineRule="exact"/>
              <w:rPr>
                <w:rFonts w:ascii="ＭＳ 明朝" w:eastAsia="ＭＳ 明朝" w:hAnsi="ＭＳ 明朝"/>
                <w:sz w:val="22"/>
              </w:rPr>
            </w:pPr>
            <w:r>
              <w:rPr>
                <w:rFonts w:ascii="ＭＳ 明朝" w:eastAsia="ＭＳ 明朝" w:hAnsi="ＭＳ 明朝" w:hint="eastAsia"/>
                <w:sz w:val="22"/>
              </w:rPr>
              <w:t>・〔スライド</w:t>
            </w:r>
            <w:r w:rsidR="0095501D">
              <w:rPr>
                <w:rFonts w:ascii="ＭＳ 明朝" w:eastAsia="ＭＳ 明朝" w:hAnsi="ＭＳ 明朝" w:hint="eastAsia"/>
                <w:sz w:val="22"/>
              </w:rPr>
              <w:t>５</w:t>
            </w:r>
            <w:r>
              <w:rPr>
                <w:rFonts w:ascii="ＭＳ 明朝" w:eastAsia="ＭＳ 明朝" w:hAnsi="ＭＳ 明朝" w:hint="eastAsia"/>
                <w:sz w:val="22"/>
              </w:rPr>
              <w:t>～</w:t>
            </w:r>
            <w:r w:rsidR="0095501D">
              <w:rPr>
                <w:rFonts w:ascii="ＭＳ 明朝" w:eastAsia="ＭＳ 明朝" w:hAnsi="ＭＳ 明朝" w:hint="eastAsia"/>
                <w:sz w:val="22"/>
              </w:rPr>
              <w:t>７</w:t>
            </w:r>
            <w:r>
              <w:rPr>
                <w:rFonts w:ascii="ＭＳ 明朝" w:eastAsia="ＭＳ 明朝" w:hAnsi="ＭＳ 明朝" w:hint="eastAsia"/>
                <w:sz w:val="22"/>
              </w:rPr>
              <w:t>〕</w:t>
            </w:r>
          </w:p>
          <w:p w14:paraId="218A9E9F" w14:textId="77777777" w:rsidR="008B33C6" w:rsidRPr="00C62B50" w:rsidRDefault="008B33C6" w:rsidP="00A9320A">
            <w:pPr>
              <w:spacing w:line="260" w:lineRule="exact"/>
              <w:rPr>
                <w:rFonts w:ascii="ＭＳ 明朝" w:eastAsia="ＭＳ 明朝" w:hAnsi="ＭＳ 明朝"/>
                <w:sz w:val="22"/>
              </w:rPr>
            </w:pPr>
            <w:r>
              <w:rPr>
                <w:rFonts w:ascii="ＭＳ 明朝" w:eastAsia="ＭＳ 明朝" w:hAnsi="ＭＳ 明朝" w:hint="eastAsia"/>
                <w:sz w:val="22"/>
              </w:rPr>
              <w:t>＜留意点＞</w:t>
            </w:r>
          </w:p>
          <w:p w14:paraId="5DF40EF4" w14:textId="77777777" w:rsidR="008B33C6" w:rsidRPr="00C62B50" w:rsidRDefault="008B33C6" w:rsidP="00A9320A">
            <w:pPr>
              <w:spacing w:line="26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　特に女子生徒に注目するよう促す。</w:t>
            </w:r>
          </w:p>
          <w:p w14:paraId="76EE94A2" w14:textId="02B925FE" w:rsidR="008B33C6" w:rsidRDefault="008B33C6" w:rsidP="00A9320A">
            <w:pPr>
              <w:spacing w:line="260" w:lineRule="exact"/>
              <w:rPr>
                <w:rFonts w:ascii="ＭＳ 明朝" w:eastAsia="ＭＳ 明朝" w:hAnsi="ＭＳ 明朝" w:cs="Segoe UI Symbol"/>
                <w:sz w:val="22"/>
              </w:rPr>
            </w:pPr>
            <w:r>
              <w:rPr>
                <w:rFonts w:ascii="ＭＳ 明朝" w:eastAsia="ＭＳ 明朝" w:hAnsi="ＭＳ 明朝" w:cs="Segoe UI Symbol" w:hint="eastAsia"/>
                <w:sz w:val="22"/>
              </w:rPr>
              <w:t>・〔スライド</w:t>
            </w:r>
            <w:r w:rsidR="0098497A">
              <w:rPr>
                <w:rFonts w:ascii="ＭＳ 明朝" w:eastAsia="ＭＳ 明朝" w:hAnsi="ＭＳ 明朝" w:cs="Segoe UI Symbol" w:hint="eastAsia"/>
                <w:sz w:val="22"/>
              </w:rPr>
              <w:t>９</w:t>
            </w:r>
            <w:r>
              <w:rPr>
                <w:rFonts w:ascii="ＭＳ 明朝" w:eastAsia="ＭＳ 明朝" w:hAnsi="ＭＳ 明朝" w:cs="Segoe UI Symbol" w:hint="eastAsia"/>
                <w:sz w:val="22"/>
              </w:rPr>
              <w:t>〕</w:t>
            </w:r>
          </w:p>
          <w:p w14:paraId="39C8FD91" w14:textId="77777777" w:rsidR="008B33C6" w:rsidRDefault="008B33C6" w:rsidP="00A9320A">
            <w:pPr>
              <w:spacing w:line="260" w:lineRule="exact"/>
              <w:rPr>
                <w:rFonts w:ascii="ＭＳ 明朝" w:eastAsia="ＭＳ 明朝" w:hAnsi="ＭＳ 明朝" w:cs="Segoe UI Symbol"/>
                <w:sz w:val="22"/>
              </w:rPr>
            </w:pPr>
          </w:p>
          <w:p w14:paraId="6EB4811C" w14:textId="77777777" w:rsidR="008B33C6" w:rsidRDefault="008B33C6" w:rsidP="00A9320A">
            <w:pPr>
              <w:spacing w:line="260" w:lineRule="exact"/>
              <w:rPr>
                <w:rFonts w:ascii="ＭＳ 明朝" w:eastAsia="ＭＳ 明朝" w:hAnsi="ＭＳ 明朝" w:cs="Segoe UI Symbol"/>
                <w:sz w:val="22"/>
              </w:rPr>
            </w:pPr>
          </w:p>
          <w:p w14:paraId="1DC9FC6B" w14:textId="35096547" w:rsidR="008B33C6" w:rsidRPr="00C62B50" w:rsidRDefault="008B33C6" w:rsidP="00A9320A">
            <w:pPr>
              <w:spacing w:line="260" w:lineRule="exact"/>
              <w:rPr>
                <w:rFonts w:ascii="ＭＳ 明朝" w:eastAsia="ＭＳ 明朝" w:hAnsi="ＭＳ 明朝" w:cs="Segoe UI Symbol"/>
                <w:sz w:val="22"/>
              </w:rPr>
            </w:pPr>
            <w:r>
              <w:rPr>
                <w:rFonts w:ascii="ＭＳ 明朝" w:eastAsia="ＭＳ 明朝" w:hAnsi="ＭＳ 明朝" w:cs="Segoe UI Symbol" w:hint="eastAsia"/>
                <w:sz w:val="22"/>
              </w:rPr>
              <w:t>・〔スライド</w:t>
            </w:r>
            <w:r w:rsidR="0098497A">
              <w:rPr>
                <w:rFonts w:ascii="ＭＳ 明朝" w:eastAsia="ＭＳ 明朝" w:hAnsi="ＭＳ 明朝" w:cs="Segoe UI Symbol" w:hint="eastAsia"/>
                <w:sz w:val="22"/>
              </w:rPr>
              <w:t>１０</w:t>
            </w:r>
            <w:r>
              <w:rPr>
                <w:rFonts w:ascii="ＭＳ 明朝" w:eastAsia="ＭＳ 明朝" w:hAnsi="ＭＳ 明朝" w:cs="Segoe UI Symbol" w:hint="eastAsia"/>
                <w:sz w:val="22"/>
              </w:rPr>
              <w:t>〕</w:t>
            </w:r>
          </w:p>
          <w:p w14:paraId="68E5686A" w14:textId="77777777" w:rsidR="008B33C6" w:rsidRPr="00C62B50" w:rsidRDefault="008B33C6" w:rsidP="00A9320A">
            <w:pPr>
              <w:spacing w:line="260" w:lineRule="exact"/>
              <w:rPr>
                <w:rFonts w:ascii="ＭＳ 明朝" w:eastAsia="ＭＳ 明朝" w:hAnsi="ＭＳ 明朝" w:cs="Segoe UI Symbol"/>
                <w:sz w:val="22"/>
              </w:rPr>
            </w:pPr>
          </w:p>
          <w:p w14:paraId="43E398A7" w14:textId="77777777" w:rsidR="008B33C6" w:rsidRPr="00C62B50" w:rsidRDefault="008B33C6" w:rsidP="00A9320A">
            <w:pPr>
              <w:spacing w:line="260" w:lineRule="exact"/>
              <w:rPr>
                <w:rFonts w:ascii="ＭＳ 明朝" w:eastAsia="ＭＳ 明朝" w:hAnsi="ＭＳ 明朝" w:cs="Segoe UI Symbol"/>
                <w:sz w:val="22"/>
              </w:rPr>
            </w:pPr>
          </w:p>
          <w:p w14:paraId="0D6418F6" w14:textId="6A00B4CB" w:rsidR="008B33C6" w:rsidRPr="00C62B50" w:rsidRDefault="008B33C6" w:rsidP="00A9320A">
            <w:pPr>
              <w:spacing w:line="260" w:lineRule="exact"/>
              <w:rPr>
                <w:rFonts w:ascii="ＭＳ 明朝" w:eastAsia="ＭＳ 明朝" w:hAnsi="ＭＳ 明朝" w:cs="Segoe UI Symbol"/>
                <w:sz w:val="22"/>
              </w:rPr>
            </w:pPr>
            <w:r>
              <w:rPr>
                <w:rFonts w:ascii="ＭＳ 明朝" w:eastAsia="ＭＳ 明朝" w:hAnsi="ＭＳ 明朝" w:cs="Segoe UI Symbol" w:hint="eastAsia"/>
                <w:sz w:val="22"/>
              </w:rPr>
              <w:t>・〔スライド</w:t>
            </w:r>
            <w:r w:rsidR="0098497A">
              <w:rPr>
                <w:rFonts w:ascii="ＭＳ 明朝" w:eastAsia="ＭＳ 明朝" w:hAnsi="ＭＳ 明朝" w:cs="Segoe UI Symbol" w:hint="eastAsia"/>
                <w:sz w:val="22"/>
              </w:rPr>
              <w:t>１１</w:t>
            </w:r>
            <w:r>
              <w:rPr>
                <w:rFonts w:ascii="ＭＳ 明朝" w:eastAsia="ＭＳ 明朝" w:hAnsi="ＭＳ 明朝" w:cs="Segoe UI Symbol" w:hint="eastAsia"/>
                <w:sz w:val="22"/>
              </w:rPr>
              <w:t>・１</w:t>
            </w:r>
            <w:r w:rsidR="0098497A">
              <w:rPr>
                <w:rFonts w:ascii="ＭＳ 明朝" w:eastAsia="ＭＳ 明朝" w:hAnsi="ＭＳ 明朝" w:cs="Segoe UI Symbol" w:hint="eastAsia"/>
                <w:sz w:val="22"/>
              </w:rPr>
              <w:t>２</w:t>
            </w:r>
            <w:r>
              <w:rPr>
                <w:rFonts w:ascii="ＭＳ 明朝" w:eastAsia="ＭＳ 明朝" w:hAnsi="ＭＳ 明朝" w:cs="Segoe UI Symbol" w:hint="eastAsia"/>
                <w:sz w:val="22"/>
              </w:rPr>
              <w:t>〕</w:t>
            </w:r>
          </w:p>
          <w:p w14:paraId="541E441F" w14:textId="77777777" w:rsidR="008B33C6" w:rsidRPr="00C62B50" w:rsidRDefault="008B33C6" w:rsidP="00A9320A">
            <w:pPr>
              <w:spacing w:line="260" w:lineRule="exact"/>
              <w:rPr>
                <w:rFonts w:ascii="ＭＳ 明朝" w:eastAsia="ＭＳ 明朝" w:hAnsi="ＭＳ 明朝" w:cs="Segoe UI Symbol"/>
                <w:sz w:val="22"/>
              </w:rPr>
            </w:pPr>
          </w:p>
          <w:p w14:paraId="2828404A" w14:textId="7202B4B7" w:rsidR="008B33C6" w:rsidRPr="00C62B50" w:rsidRDefault="008B33C6" w:rsidP="00A9320A">
            <w:pPr>
              <w:spacing w:line="260" w:lineRule="exact"/>
              <w:rPr>
                <w:rFonts w:ascii="ＭＳ 明朝" w:eastAsia="ＭＳ 明朝" w:hAnsi="ＭＳ 明朝" w:cs="Segoe UI Symbol"/>
                <w:sz w:val="22"/>
              </w:rPr>
            </w:pPr>
            <w:r>
              <w:rPr>
                <w:rFonts w:ascii="ＭＳ 明朝" w:eastAsia="ＭＳ 明朝" w:hAnsi="ＭＳ 明朝" w:cs="Segoe UI Symbol" w:hint="eastAsia"/>
                <w:sz w:val="22"/>
              </w:rPr>
              <w:t>・〔スライド</w:t>
            </w:r>
            <w:r w:rsidR="0098497A">
              <w:rPr>
                <w:rFonts w:ascii="ＭＳ 明朝" w:eastAsia="ＭＳ 明朝" w:hAnsi="ＭＳ 明朝" w:cs="Segoe UI Symbol" w:hint="eastAsia"/>
                <w:sz w:val="22"/>
              </w:rPr>
              <w:t>１３</w:t>
            </w:r>
            <w:r>
              <w:rPr>
                <w:rFonts w:ascii="ＭＳ 明朝" w:eastAsia="ＭＳ 明朝" w:hAnsi="ＭＳ 明朝" w:cs="Segoe UI Symbol" w:hint="eastAsia"/>
                <w:sz w:val="22"/>
              </w:rPr>
              <w:t>・１</w:t>
            </w:r>
            <w:r w:rsidR="0098497A">
              <w:rPr>
                <w:rFonts w:ascii="ＭＳ 明朝" w:eastAsia="ＭＳ 明朝" w:hAnsi="ＭＳ 明朝" w:cs="Segoe UI Symbol" w:hint="eastAsia"/>
                <w:sz w:val="22"/>
              </w:rPr>
              <w:t>４</w:t>
            </w:r>
            <w:r>
              <w:rPr>
                <w:rFonts w:ascii="ＭＳ 明朝" w:eastAsia="ＭＳ 明朝" w:hAnsi="ＭＳ 明朝" w:cs="Segoe UI Symbol" w:hint="eastAsia"/>
                <w:sz w:val="22"/>
              </w:rPr>
              <w:t>〕</w:t>
            </w:r>
          </w:p>
          <w:p w14:paraId="2B37275B" w14:textId="77777777" w:rsidR="008B33C6" w:rsidRPr="00C62B50" w:rsidRDefault="008B33C6" w:rsidP="00A9320A">
            <w:pPr>
              <w:spacing w:line="260" w:lineRule="exact"/>
              <w:rPr>
                <w:rFonts w:ascii="ＭＳ 明朝" w:eastAsia="ＭＳ 明朝" w:hAnsi="ＭＳ 明朝"/>
                <w:sz w:val="22"/>
              </w:rPr>
            </w:pPr>
          </w:p>
        </w:tc>
      </w:tr>
      <w:tr w:rsidR="008B33C6" w14:paraId="16FA1B7B" w14:textId="77777777" w:rsidTr="00A9320A">
        <w:trPr>
          <w:trHeight w:val="1366"/>
        </w:trPr>
        <w:tc>
          <w:tcPr>
            <w:tcW w:w="436" w:type="dxa"/>
            <w:vMerge/>
            <w:shd w:val="clear" w:color="auto" w:fill="D9D9D9" w:themeFill="background1" w:themeFillShade="D9"/>
          </w:tcPr>
          <w:p w14:paraId="21C7AECC" w14:textId="77777777" w:rsidR="008B33C6" w:rsidRPr="00C62B50" w:rsidRDefault="008B33C6" w:rsidP="00A9320A">
            <w:pPr>
              <w:spacing w:line="280" w:lineRule="exact"/>
              <w:rPr>
                <w:rFonts w:ascii="ＭＳ ゴシック" w:eastAsia="ＭＳ ゴシック" w:hAnsi="ＭＳ ゴシック"/>
                <w:sz w:val="22"/>
              </w:rPr>
            </w:pPr>
          </w:p>
        </w:tc>
        <w:tc>
          <w:tcPr>
            <w:tcW w:w="6226" w:type="dxa"/>
            <w:tcBorders>
              <w:top w:val="dotted" w:sz="4" w:space="0" w:color="auto"/>
            </w:tcBorders>
          </w:tcPr>
          <w:p w14:paraId="04898DDF" w14:textId="77777777" w:rsidR="008B33C6" w:rsidRPr="00E13538" w:rsidRDefault="008B33C6" w:rsidP="00A9320A">
            <w:pPr>
              <w:spacing w:line="260" w:lineRule="exac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３</w:t>
            </w:r>
            <w:r w:rsidRPr="00E13538">
              <w:rPr>
                <w:rFonts w:ascii="ＭＳ ゴシック" w:eastAsia="ＭＳ ゴシック" w:hAnsi="ＭＳ ゴシック" w:hint="eastAsia"/>
                <w:sz w:val="22"/>
              </w:rPr>
              <w:t xml:space="preserve">　相談者の心理状態を理解し、適切な声のかけ方、話の聞き方について考える。</w:t>
            </w:r>
          </w:p>
          <w:p w14:paraId="2C145B9C" w14:textId="26FF0DF7" w:rsidR="008B33C6" w:rsidRDefault="008B33C6" w:rsidP="00A9320A">
            <w:pPr>
              <w:spacing w:line="260" w:lineRule="exact"/>
              <w:ind w:left="440" w:hangingChars="200" w:hanging="440"/>
              <w:rPr>
                <w:rFonts w:ascii="ＭＳ 明朝" w:eastAsia="ＭＳ 明朝" w:hAnsi="ＭＳ 明朝"/>
                <w:sz w:val="22"/>
              </w:rPr>
            </w:pPr>
            <w:r>
              <w:rPr>
                <w:rFonts w:ascii="ＭＳ 明朝" w:eastAsia="ＭＳ 明朝" w:hAnsi="ＭＳ 明朝" w:hint="eastAsia"/>
                <w:sz w:val="22"/>
              </w:rPr>
              <w:t xml:space="preserve">　〇〔スライド</w:t>
            </w:r>
            <w:r w:rsidR="00E43874">
              <w:rPr>
                <w:rFonts w:ascii="ＭＳ 明朝" w:eastAsia="ＭＳ 明朝" w:hAnsi="ＭＳ 明朝" w:hint="eastAsia"/>
                <w:sz w:val="22"/>
              </w:rPr>
              <w:t>１５</w:t>
            </w:r>
            <w:r>
              <w:rPr>
                <w:rFonts w:ascii="ＭＳ 明朝" w:eastAsia="ＭＳ 明朝" w:hAnsi="ＭＳ 明朝" w:hint="eastAsia"/>
                <w:sz w:val="22"/>
              </w:rPr>
              <w:t>・１</w:t>
            </w:r>
            <w:r w:rsidR="00D637DC">
              <w:rPr>
                <w:rFonts w:ascii="ＭＳ 明朝" w:eastAsia="ＭＳ 明朝" w:hAnsi="ＭＳ 明朝" w:hint="eastAsia"/>
                <w:sz w:val="22"/>
              </w:rPr>
              <w:t>６</w:t>
            </w:r>
            <w:r>
              <w:rPr>
                <w:rFonts w:ascii="ＭＳ 明朝" w:eastAsia="ＭＳ 明朝" w:hAnsi="ＭＳ 明朝" w:hint="eastAsia"/>
                <w:sz w:val="22"/>
              </w:rPr>
              <w:t>〕「うるさい！ほっておいてよ」と言ってしまった主人公の気持ちや理由について考える。</w:t>
            </w:r>
          </w:p>
          <w:p w14:paraId="240B40F9" w14:textId="77777777" w:rsidR="008B33C6" w:rsidRDefault="008B33C6" w:rsidP="00A9320A">
            <w:pPr>
              <w:spacing w:line="260" w:lineRule="exact"/>
              <w:ind w:leftChars="200" w:left="1300" w:hangingChars="400" w:hanging="880"/>
              <w:rPr>
                <w:rFonts w:ascii="ＭＳ 明朝" w:eastAsia="ＭＳ 明朝" w:hAnsi="ＭＳ 明朝"/>
                <w:sz w:val="22"/>
              </w:rPr>
            </w:pPr>
            <w:r>
              <w:rPr>
                <w:rFonts w:ascii="ＭＳ 明朝" w:eastAsia="ＭＳ 明朝" w:hAnsi="ＭＳ 明朝" w:hint="eastAsia"/>
                <w:sz w:val="22"/>
              </w:rPr>
              <w:t>男子生徒「何があったか知らないけれど、そんなこと気にせずに元気出せよ」</w:t>
            </w:r>
          </w:p>
          <w:p w14:paraId="5EC84701" w14:textId="77777777" w:rsidR="008B33C6" w:rsidRDefault="008B33C6" w:rsidP="00A9320A">
            <w:pPr>
              <w:spacing w:line="26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・私にとっては「そんなこと」ではない。</w:t>
            </w:r>
          </w:p>
          <w:p w14:paraId="4458D432" w14:textId="77777777" w:rsidR="008B33C6" w:rsidRDefault="008B33C6" w:rsidP="00A9320A">
            <w:pPr>
              <w:spacing w:line="26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・元気出せと言われて元気は出せない。</w:t>
            </w:r>
          </w:p>
          <w:p w14:paraId="1ED14C0C" w14:textId="77777777" w:rsidR="008B33C6" w:rsidRDefault="008B33C6" w:rsidP="00A9320A">
            <w:pPr>
              <w:spacing w:line="26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・軽い。私の気持ちを全然分かっていない。</w:t>
            </w:r>
          </w:p>
          <w:p w14:paraId="26FB1BFB" w14:textId="5BF333E3" w:rsidR="001064B2" w:rsidRDefault="008B33C6" w:rsidP="002A2269">
            <w:pPr>
              <w:spacing w:line="260" w:lineRule="exact"/>
              <w:ind w:left="440" w:hangingChars="200" w:hanging="440"/>
              <w:rPr>
                <w:rFonts w:ascii="ＭＳ 明朝" w:eastAsia="ＭＳ 明朝" w:hAnsi="ＭＳ 明朝"/>
                <w:sz w:val="22"/>
              </w:rPr>
            </w:pPr>
            <w:r>
              <w:rPr>
                <w:rFonts w:ascii="ＭＳ 明朝" w:eastAsia="ＭＳ 明朝" w:hAnsi="ＭＳ 明朝" w:hint="eastAsia"/>
                <w:sz w:val="22"/>
              </w:rPr>
              <w:t xml:space="preserve">　〇それでも上手く相談できないことがあり、その際の心理</w:t>
            </w:r>
          </w:p>
          <w:p w14:paraId="024B6BF4" w14:textId="6E757DBB" w:rsidR="008B33C6" w:rsidRPr="001064B2" w:rsidRDefault="001064B2" w:rsidP="002A2269">
            <w:pPr>
              <w:spacing w:line="260" w:lineRule="exact"/>
              <w:ind w:leftChars="200" w:left="420"/>
              <w:rPr>
                <w:rFonts w:ascii="ＭＳ 明朝" w:eastAsia="ＭＳ 明朝" w:hAnsi="ＭＳ 明朝" w:hint="eastAsia"/>
                <w:sz w:val="22"/>
              </w:rPr>
            </w:pPr>
            <w:r>
              <w:rPr>
                <w:rFonts w:ascii="ＭＳ 明朝" w:eastAsia="ＭＳ 明朝" w:hAnsi="ＭＳ 明朝" w:hint="eastAsia"/>
                <w:sz w:val="22"/>
              </w:rPr>
              <w:t>状態</w:t>
            </w:r>
            <w:r w:rsidR="004C7069">
              <w:rPr>
                <w:rFonts w:ascii="ＭＳ 明朝" w:eastAsia="ＭＳ 明朝" w:hAnsi="ＭＳ 明朝" w:hint="eastAsia"/>
                <w:sz w:val="22"/>
              </w:rPr>
              <w:t>や周囲の人ができることを</w:t>
            </w:r>
            <w:r w:rsidR="008B33C6">
              <w:rPr>
                <w:rFonts w:ascii="ＭＳ 明朝" w:eastAsia="ＭＳ 明朝" w:hAnsi="ＭＳ 明朝" w:hint="eastAsia"/>
                <w:sz w:val="22"/>
              </w:rPr>
              <w:t>考える。</w:t>
            </w:r>
          </w:p>
        </w:tc>
        <w:tc>
          <w:tcPr>
            <w:tcW w:w="3080" w:type="dxa"/>
            <w:tcBorders>
              <w:top w:val="dotted" w:sz="4" w:space="0" w:color="auto"/>
            </w:tcBorders>
          </w:tcPr>
          <w:p w14:paraId="2279146F" w14:textId="1855C06F" w:rsidR="008B33C6" w:rsidRDefault="008B33C6" w:rsidP="00A9320A">
            <w:pPr>
              <w:spacing w:line="260" w:lineRule="exact"/>
              <w:rPr>
                <w:rFonts w:ascii="ＭＳ 明朝" w:eastAsia="ＭＳ 明朝" w:hAnsi="ＭＳ 明朝"/>
                <w:sz w:val="22"/>
              </w:rPr>
            </w:pPr>
            <w:r>
              <w:rPr>
                <w:rFonts w:ascii="ＭＳ 明朝" w:eastAsia="ＭＳ 明朝" w:hAnsi="ＭＳ 明朝" w:hint="eastAsia"/>
                <w:sz w:val="22"/>
              </w:rPr>
              <w:t>・〔スライド１</w:t>
            </w:r>
            <w:r w:rsidR="00D637DC">
              <w:rPr>
                <w:rFonts w:ascii="ＭＳ 明朝" w:eastAsia="ＭＳ 明朝" w:hAnsi="ＭＳ 明朝" w:hint="eastAsia"/>
                <w:sz w:val="22"/>
              </w:rPr>
              <w:t>５</w:t>
            </w:r>
            <w:r>
              <w:rPr>
                <w:rFonts w:ascii="ＭＳ 明朝" w:eastAsia="ＭＳ 明朝" w:hAnsi="ＭＳ 明朝" w:hint="eastAsia"/>
                <w:sz w:val="22"/>
              </w:rPr>
              <w:t>～１</w:t>
            </w:r>
            <w:r w:rsidR="001064B2">
              <w:rPr>
                <w:rFonts w:ascii="ＭＳ 明朝" w:eastAsia="ＭＳ 明朝" w:hAnsi="ＭＳ 明朝" w:hint="eastAsia"/>
                <w:sz w:val="22"/>
              </w:rPr>
              <w:t>６</w:t>
            </w:r>
            <w:r>
              <w:rPr>
                <w:rFonts w:ascii="ＭＳ 明朝" w:eastAsia="ＭＳ 明朝" w:hAnsi="ＭＳ 明朝" w:hint="eastAsia"/>
                <w:sz w:val="22"/>
              </w:rPr>
              <w:t>〕</w:t>
            </w:r>
          </w:p>
          <w:p w14:paraId="1A11A0EC" w14:textId="77777777" w:rsidR="008B33C6" w:rsidRDefault="008B33C6" w:rsidP="00A9320A">
            <w:pPr>
              <w:spacing w:line="260" w:lineRule="exact"/>
              <w:rPr>
                <w:rFonts w:ascii="ＭＳ 明朝" w:eastAsia="ＭＳ 明朝" w:hAnsi="ＭＳ 明朝"/>
                <w:sz w:val="22"/>
              </w:rPr>
            </w:pPr>
            <w:r>
              <w:rPr>
                <w:rFonts w:ascii="ＭＳ 明朝" w:eastAsia="ＭＳ 明朝" w:hAnsi="ＭＳ 明朝" w:hint="eastAsia"/>
                <w:sz w:val="22"/>
              </w:rPr>
              <w:t>＜留意点＞</w:t>
            </w:r>
          </w:p>
          <w:p w14:paraId="315749DD" w14:textId="7CE8BC31" w:rsidR="008B33C6" w:rsidRPr="00C62B50" w:rsidRDefault="008B33C6" w:rsidP="00A9320A">
            <w:pPr>
              <w:spacing w:line="26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943B12">
              <w:rPr>
                <w:rFonts w:ascii="ＭＳ 明朝" w:eastAsia="ＭＳ 明朝" w:hAnsi="ＭＳ 明朝" w:hint="eastAsia"/>
                <w:sz w:val="22"/>
              </w:rPr>
              <w:t>必要に応じて、動画を</w:t>
            </w:r>
            <w:r>
              <w:rPr>
                <w:rFonts w:ascii="ＭＳ 明朝" w:eastAsia="ＭＳ 明朝" w:hAnsi="ＭＳ 明朝" w:hint="eastAsia"/>
                <w:sz w:val="22"/>
              </w:rPr>
              <w:t>２２秒まで視聴</w:t>
            </w:r>
            <w:r w:rsidR="00943B12">
              <w:rPr>
                <w:rFonts w:ascii="ＭＳ 明朝" w:eastAsia="ＭＳ 明朝" w:hAnsi="ＭＳ 明朝" w:hint="eastAsia"/>
                <w:sz w:val="22"/>
              </w:rPr>
              <w:t>する。</w:t>
            </w:r>
          </w:p>
          <w:p w14:paraId="7CB96BBD" w14:textId="77777777" w:rsidR="008B33C6" w:rsidRPr="00026FCE" w:rsidRDefault="008B33C6" w:rsidP="00A9320A">
            <w:pPr>
              <w:spacing w:line="260" w:lineRule="exact"/>
              <w:rPr>
                <w:rFonts w:ascii="ＭＳ 明朝" w:eastAsia="ＭＳ 明朝" w:hAnsi="ＭＳ 明朝"/>
                <w:sz w:val="22"/>
              </w:rPr>
            </w:pPr>
          </w:p>
          <w:p w14:paraId="7067244C" w14:textId="77777777" w:rsidR="008B33C6" w:rsidRDefault="008B33C6" w:rsidP="00A9320A">
            <w:pPr>
              <w:spacing w:line="26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　相手に寄り添う姿勢を大切にする。</w:t>
            </w:r>
          </w:p>
          <w:p w14:paraId="3FE87484" w14:textId="77777777" w:rsidR="008B33C6" w:rsidRDefault="008B33C6" w:rsidP="00A9320A">
            <w:pPr>
              <w:spacing w:line="260" w:lineRule="exact"/>
              <w:rPr>
                <w:rFonts w:ascii="ＭＳ 明朝" w:eastAsia="ＭＳ 明朝" w:hAnsi="ＭＳ 明朝"/>
                <w:sz w:val="22"/>
              </w:rPr>
            </w:pPr>
          </w:p>
          <w:p w14:paraId="73D711E6" w14:textId="77777777" w:rsidR="001064B2" w:rsidRDefault="001064B2" w:rsidP="00A9320A">
            <w:pPr>
              <w:spacing w:line="260" w:lineRule="exact"/>
              <w:rPr>
                <w:rFonts w:ascii="ＭＳ 明朝" w:eastAsia="ＭＳ 明朝" w:hAnsi="ＭＳ 明朝" w:hint="eastAsia"/>
                <w:sz w:val="22"/>
              </w:rPr>
            </w:pPr>
          </w:p>
          <w:p w14:paraId="53CABE00" w14:textId="567AB483" w:rsidR="008B33C6" w:rsidRDefault="008B33C6" w:rsidP="00A9320A">
            <w:pPr>
              <w:spacing w:line="260" w:lineRule="exact"/>
              <w:ind w:left="220" w:hangingChars="100" w:hanging="220"/>
              <w:rPr>
                <w:rFonts w:ascii="ＭＳ 明朝" w:eastAsia="ＭＳ 明朝" w:hAnsi="ＭＳ 明朝"/>
                <w:sz w:val="22"/>
              </w:rPr>
            </w:pPr>
            <w:r>
              <w:rPr>
                <w:rFonts w:ascii="ＭＳ 明朝" w:eastAsia="ＭＳ 明朝" w:hAnsi="ＭＳ 明朝" w:hint="eastAsia"/>
                <w:sz w:val="22"/>
              </w:rPr>
              <w:t>・〔スライド</w:t>
            </w:r>
            <w:r w:rsidR="001064B2">
              <w:rPr>
                <w:rFonts w:ascii="ＭＳ 明朝" w:eastAsia="ＭＳ 明朝" w:hAnsi="ＭＳ 明朝" w:hint="eastAsia"/>
                <w:sz w:val="22"/>
              </w:rPr>
              <w:t>１７・１８</w:t>
            </w:r>
            <w:r>
              <w:rPr>
                <w:rFonts w:ascii="ＭＳ 明朝" w:eastAsia="ＭＳ 明朝" w:hAnsi="ＭＳ 明朝" w:hint="eastAsia"/>
                <w:sz w:val="22"/>
              </w:rPr>
              <w:t>〕</w:t>
            </w:r>
          </w:p>
          <w:p w14:paraId="23E7DBDF" w14:textId="77777777" w:rsidR="008B33C6" w:rsidRDefault="008B33C6" w:rsidP="00A9320A">
            <w:pPr>
              <w:spacing w:line="26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　失敗してもやり直せること</w:t>
            </w:r>
          </w:p>
          <w:p w14:paraId="10EAB3A3" w14:textId="77777777" w:rsidR="008B33C6" w:rsidRDefault="008B33C6" w:rsidP="00A9320A">
            <w:pPr>
              <w:spacing w:line="260" w:lineRule="exact"/>
              <w:ind w:left="220" w:hangingChars="100" w:hanging="220"/>
              <w:rPr>
                <w:rFonts w:ascii="ＭＳ 明朝" w:eastAsia="ＭＳ 明朝" w:hAnsi="ＭＳ 明朝"/>
                <w:sz w:val="22"/>
              </w:rPr>
            </w:pPr>
            <w:r>
              <w:rPr>
                <w:rFonts w:ascii="ＭＳ 明朝" w:eastAsia="ＭＳ 明朝" w:hAnsi="ＭＳ 明朝" w:hint="eastAsia"/>
                <w:sz w:val="22"/>
              </w:rPr>
              <w:t>お互い支え合う大切を伝える</w:t>
            </w:r>
          </w:p>
        </w:tc>
      </w:tr>
      <w:tr w:rsidR="008B33C6" w14:paraId="31DE9911" w14:textId="77777777" w:rsidTr="00A9320A">
        <w:trPr>
          <w:trHeight w:val="847"/>
        </w:trPr>
        <w:tc>
          <w:tcPr>
            <w:tcW w:w="436" w:type="dxa"/>
            <w:shd w:val="clear" w:color="auto" w:fill="D9D9D9" w:themeFill="background1" w:themeFillShade="D9"/>
          </w:tcPr>
          <w:p w14:paraId="13FCF80E" w14:textId="77777777" w:rsidR="008B33C6" w:rsidRPr="005D0B94" w:rsidRDefault="008B33C6" w:rsidP="00A9320A">
            <w:pPr>
              <w:spacing w:line="280" w:lineRule="exact"/>
              <w:rPr>
                <w:rFonts w:ascii="ＭＳ ゴシック" w:eastAsia="ＭＳ ゴシック" w:hAnsi="ＭＳ ゴシック"/>
                <w:szCs w:val="21"/>
              </w:rPr>
            </w:pPr>
            <w:r w:rsidRPr="005D0B94">
              <w:rPr>
                <w:rFonts w:ascii="ＭＳ ゴシック" w:eastAsia="ＭＳ ゴシック" w:hAnsi="ＭＳ ゴシック" w:hint="eastAsia"/>
                <w:szCs w:val="21"/>
              </w:rPr>
              <w:t>終末</w:t>
            </w:r>
          </w:p>
          <w:p w14:paraId="6AC4F7AB" w14:textId="77777777" w:rsidR="008B33C6" w:rsidRPr="005D0B94" w:rsidRDefault="008B33C6" w:rsidP="00A9320A">
            <w:pPr>
              <w:spacing w:line="280" w:lineRule="exact"/>
              <w:rPr>
                <w:rFonts w:ascii="ＭＳ ゴシック" w:eastAsia="ＭＳ ゴシック" w:hAnsi="ＭＳ ゴシック"/>
                <w:szCs w:val="21"/>
              </w:rPr>
            </w:pPr>
            <w:r w:rsidRPr="005D0B94">
              <w:rPr>
                <w:rFonts w:ascii="ＭＳ ゴシック" w:eastAsia="ＭＳ ゴシック" w:hAnsi="ＭＳ ゴシック" w:hint="eastAsia"/>
                <w:szCs w:val="21"/>
              </w:rPr>
              <w:t>10</w:t>
            </w:r>
          </w:p>
          <w:p w14:paraId="215E3902" w14:textId="77777777" w:rsidR="008B33C6" w:rsidRPr="00C62B50" w:rsidRDefault="008B33C6" w:rsidP="00A9320A">
            <w:pPr>
              <w:spacing w:line="280" w:lineRule="exact"/>
              <w:rPr>
                <w:rFonts w:ascii="ＭＳ ゴシック" w:eastAsia="ＭＳ ゴシック" w:hAnsi="ＭＳ ゴシック"/>
                <w:sz w:val="22"/>
              </w:rPr>
            </w:pPr>
            <w:r w:rsidRPr="005D0B94">
              <w:rPr>
                <w:rFonts w:ascii="ＭＳ ゴシック" w:eastAsia="ＭＳ ゴシック" w:hAnsi="ＭＳ ゴシック" w:hint="eastAsia"/>
                <w:szCs w:val="21"/>
              </w:rPr>
              <w:t>分</w:t>
            </w:r>
          </w:p>
        </w:tc>
        <w:tc>
          <w:tcPr>
            <w:tcW w:w="6226" w:type="dxa"/>
          </w:tcPr>
          <w:p w14:paraId="36BDCC22" w14:textId="77777777" w:rsidR="008B33C6" w:rsidRPr="00E13538" w:rsidRDefault="008B33C6" w:rsidP="00A9320A">
            <w:pPr>
              <w:spacing w:line="260" w:lineRule="exact"/>
              <w:rPr>
                <w:rFonts w:ascii="ＭＳ ゴシック" w:eastAsia="ＭＳ ゴシック" w:hAnsi="ＭＳ ゴシック"/>
                <w:sz w:val="22"/>
              </w:rPr>
            </w:pPr>
            <w:r>
              <w:rPr>
                <w:rFonts w:ascii="ＭＳ ゴシック" w:eastAsia="ＭＳ ゴシック" w:hAnsi="ＭＳ ゴシック" w:hint="eastAsia"/>
                <w:sz w:val="22"/>
              </w:rPr>
              <w:t>４</w:t>
            </w:r>
            <w:r w:rsidRPr="00E13538">
              <w:rPr>
                <w:rFonts w:ascii="ＭＳ ゴシック" w:eastAsia="ＭＳ ゴシック" w:hAnsi="ＭＳ ゴシック" w:hint="eastAsia"/>
                <w:sz w:val="22"/>
              </w:rPr>
              <w:t xml:space="preserve">　本時のまとめをする。</w:t>
            </w:r>
          </w:p>
          <w:p w14:paraId="2A4CF5FE" w14:textId="77777777" w:rsidR="008B33C6" w:rsidRPr="00C62B50" w:rsidRDefault="008B33C6" w:rsidP="00A9320A">
            <w:pPr>
              <w:spacing w:line="260" w:lineRule="exact"/>
              <w:rPr>
                <w:rFonts w:ascii="ＭＳ 明朝" w:eastAsia="ＭＳ 明朝" w:hAnsi="ＭＳ 明朝"/>
                <w:sz w:val="22"/>
              </w:rPr>
            </w:pPr>
            <w:r>
              <w:rPr>
                <w:rFonts w:ascii="ＭＳ 明朝" w:eastAsia="ＭＳ 明朝" w:hAnsi="ＭＳ 明朝" w:hint="eastAsia"/>
                <w:sz w:val="22"/>
              </w:rPr>
              <w:t xml:space="preserve">　〇【ワークシート】に感想をまとめる。</w:t>
            </w:r>
          </w:p>
        </w:tc>
        <w:tc>
          <w:tcPr>
            <w:tcW w:w="3080" w:type="dxa"/>
          </w:tcPr>
          <w:p w14:paraId="6585C93E" w14:textId="01F4F212" w:rsidR="008B33C6" w:rsidRDefault="008B33C6" w:rsidP="00A9320A">
            <w:pPr>
              <w:spacing w:line="260" w:lineRule="exact"/>
              <w:rPr>
                <w:rFonts w:ascii="ＭＳ 明朝" w:eastAsia="ＭＳ 明朝" w:hAnsi="ＭＳ 明朝"/>
                <w:sz w:val="22"/>
              </w:rPr>
            </w:pPr>
            <w:r>
              <w:rPr>
                <w:rFonts w:ascii="ＭＳ 明朝" w:eastAsia="ＭＳ 明朝" w:hAnsi="ＭＳ 明朝" w:hint="eastAsia"/>
                <w:sz w:val="22"/>
              </w:rPr>
              <w:t>・〔スライド１</w:t>
            </w:r>
            <w:r w:rsidR="00D637DC">
              <w:rPr>
                <w:rFonts w:ascii="ＭＳ 明朝" w:eastAsia="ＭＳ 明朝" w:hAnsi="ＭＳ 明朝" w:hint="eastAsia"/>
                <w:sz w:val="22"/>
              </w:rPr>
              <w:t>９</w:t>
            </w:r>
            <w:r>
              <w:rPr>
                <w:rFonts w:ascii="ＭＳ 明朝" w:eastAsia="ＭＳ 明朝" w:hAnsi="ＭＳ 明朝" w:hint="eastAsia"/>
                <w:sz w:val="22"/>
              </w:rPr>
              <w:t>〕</w:t>
            </w:r>
          </w:p>
          <w:p w14:paraId="588643A9" w14:textId="77777777" w:rsidR="008B33C6" w:rsidRPr="00C62B50" w:rsidRDefault="008B33C6" w:rsidP="00A9320A">
            <w:pPr>
              <w:spacing w:line="260" w:lineRule="exact"/>
              <w:rPr>
                <w:rFonts w:ascii="ＭＳ 明朝" w:eastAsia="ＭＳ 明朝" w:hAnsi="ＭＳ 明朝"/>
                <w:sz w:val="22"/>
              </w:rPr>
            </w:pPr>
            <w:r>
              <w:rPr>
                <w:rFonts w:ascii="ＭＳ 明朝" w:eastAsia="ＭＳ 明朝" w:hAnsi="ＭＳ 明朝" w:hint="eastAsia"/>
                <w:sz w:val="22"/>
              </w:rPr>
              <w:t xml:space="preserve">　</w:t>
            </w:r>
          </w:p>
        </w:tc>
      </w:tr>
    </w:tbl>
    <w:p w14:paraId="25F43FD4" w14:textId="46A6B582" w:rsidR="00531611" w:rsidRPr="00B81FD7" w:rsidRDefault="00531611" w:rsidP="00EF6CA2">
      <w:pPr>
        <w:spacing w:line="280" w:lineRule="exact"/>
      </w:pPr>
    </w:p>
    <w:sectPr w:rsidR="00531611" w:rsidRPr="00B81FD7" w:rsidSect="003B0A86">
      <w:footerReference w:type="default" r:id="rId6"/>
      <w:pgSz w:w="11906" w:h="16838"/>
      <w:pgMar w:top="136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DE68A" w14:textId="77777777" w:rsidR="00D812DD" w:rsidRDefault="00D812DD" w:rsidP="000B66AD">
      <w:r>
        <w:separator/>
      </w:r>
    </w:p>
  </w:endnote>
  <w:endnote w:type="continuationSeparator" w:id="0">
    <w:p w14:paraId="56AA9467" w14:textId="77777777" w:rsidR="00D812DD" w:rsidRDefault="00D812DD" w:rsidP="000B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7C5F" w14:textId="38CCCD46" w:rsidR="004B0510" w:rsidRPr="004B0510" w:rsidRDefault="004B0510" w:rsidP="004B0510">
    <w:pPr>
      <w:pStyle w:val="a6"/>
      <w:jc w:val="center"/>
      <w:rPr>
        <w:rFonts w:ascii="ＭＳ ゴシック" w:eastAsia="ＭＳ ゴシック" w:hAnsi="ＭＳ ゴシック"/>
        <w:sz w:val="16"/>
        <w:szCs w:val="18"/>
        <w:lang w:eastAsia="zh-TW"/>
      </w:rPr>
    </w:pPr>
    <w:r w:rsidRPr="004B0510">
      <w:rPr>
        <w:rFonts w:ascii="ＭＳ ゴシック" w:eastAsia="ＭＳ ゴシック" w:hAnsi="ＭＳ ゴシック" w:hint="eastAsia"/>
        <w:sz w:val="16"/>
        <w:szCs w:val="18"/>
        <w:lang w:eastAsia="zh-TW"/>
      </w:rPr>
      <w:t>岐阜県教育委員会学校安全課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2D212" w14:textId="77777777" w:rsidR="00D812DD" w:rsidRDefault="00D812DD" w:rsidP="000B66AD">
      <w:r>
        <w:separator/>
      </w:r>
    </w:p>
  </w:footnote>
  <w:footnote w:type="continuationSeparator" w:id="0">
    <w:p w14:paraId="66F536F8" w14:textId="77777777" w:rsidR="00D812DD" w:rsidRDefault="00D812DD" w:rsidP="000B6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52"/>
    <w:rsid w:val="000042BC"/>
    <w:rsid w:val="00015775"/>
    <w:rsid w:val="0003778A"/>
    <w:rsid w:val="00042633"/>
    <w:rsid w:val="00043C9B"/>
    <w:rsid w:val="00044FCA"/>
    <w:rsid w:val="00051981"/>
    <w:rsid w:val="00053AA2"/>
    <w:rsid w:val="00060C80"/>
    <w:rsid w:val="00067715"/>
    <w:rsid w:val="00071CB3"/>
    <w:rsid w:val="00073689"/>
    <w:rsid w:val="00081AE7"/>
    <w:rsid w:val="000B5E91"/>
    <w:rsid w:val="000B66AD"/>
    <w:rsid w:val="000C07C1"/>
    <w:rsid w:val="000F46D9"/>
    <w:rsid w:val="001064B2"/>
    <w:rsid w:val="0012082C"/>
    <w:rsid w:val="00137AC0"/>
    <w:rsid w:val="00140E67"/>
    <w:rsid w:val="001545F8"/>
    <w:rsid w:val="00163642"/>
    <w:rsid w:val="00163F01"/>
    <w:rsid w:val="00165749"/>
    <w:rsid w:val="00172199"/>
    <w:rsid w:val="00175907"/>
    <w:rsid w:val="00184C96"/>
    <w:rsid w:val="00186907"/>
    <w:rsid w:val="001A6AAA"/>
    <w:rsid w:val="001B4A5B"/>
    <w:rsid w:val="001B6898"/>
    <w:rsid w:val="001B7904"/>
    <w:rsid w:val="001D1892"/>
    <w:rsid w:val="001E184A"/>
    <w:rsid w:val="001E4A60"/>
    <w:rsid w:val="001F4FA3"/>
    <w:rsid w:val="001F5691"/>
    <w:rsid w:val="002151D6"/>
    <w:rsid w:val="00223F20"/>
    <w:rsid w:val="00232257"/>
    <w:rsid w:val="00236C94"/>
    <w:rsid w:val="00250623"/>
    <w:rsid w:val="002527BC"/>
    <w:rsid w:val="0025570F"/>
    <w:rsid w:val="00261F3A"/>
    <w:rsid w:val="00263271"/>
    <w:rsid w:val="00282915"/>
    <w:rsid w:val="002876E8"/>
    <w:rsid w:val="002936CE"/>
    <w:rsid w:val="00297450"/>
    <w:rsid w:val="002A2269"/>
    <w:rsid w:val="002A64E4"/>
    <w:rsid w:val="002A7476"/>
    <w:rsid w:val="002B0938"/>
    <w:rsid w:val="002B6C44"/>
    <w:rsid w:val="002B7402"/>
    <w:rsid w:val="002C4D0E"/>
    <w:rsid w:val="002D3613"/>
    <w:rsid w:val="002D5781"/>
    <w:rsid w:val="002D7AFF"/>
    <w:rsid w:val="002F08B3"/>
    <w:rsid w:val="0031578E"/>
    <w:rsid w:val="00317081"/>
    <w:rsid w:val="00323361"/>
    <w:rsid w:val="00341B45"/>
    <w:rsid w:val="0034335C"/>
    <w:rsid w:val="00344615"/>
    <w:rsid w:val="00355CC6"/>
    <w:rsid w:val="00364BFC"/>
    <w:rsid w:val="00370CFC"/>
    <w:rsid w:val="003755AE"/>
    <w:rsid w:val="00376509"/>
    <w:rsid w:val="003A3212"/>
    <w:rsid w:val="003A5A08"/>
    <w:rsid w:val="003B0A86"/>
    <w:rsid w:val="003C2FCB"/>
    <w:rsid w:val="003D0BD4"/>
    <w:rsid w:val="003D24AF"/>
    <w:rsid w:val="003E0735"/>
    <w:rsid w:val="00405C71"/>
    <w:rsid w:val="004150F9"/>
    <w:rsid w:val="00426E5C"/>
    <w:rsid w:val="00430BDA"/>
    <w:rsid w:val="00437CE0"/>
    <w:rsid w:val="00457112"/>
    <w:rsid w:val="00462F15"/>
    <w:rsid w:val="00466701"/>
    <w:rsid w:val="00466FA1"/>
    <w:rsid w:val="0047247D"/>
    <w:rsid w:val="00483940"/>
    <w:rsid w:val="004855E9"/>
    <w:rsid w:val="00492DEE"/>
    <w:rsid w:val="004A2ED9"/>
    <w:rsid w:val="004A41E2"/>
    <w:rsid w:val="004A4846"/>
    <w:rsid w:val="004A4C1D"/>
    <w:rsid w:val="004B0510"/>
    <w:rsid w:val="004B1720"/>
    <w:rsid w:val="004C0B4F"/>
    <w:rsid w:val="004C228C"/>
    <w:rsid w:val="004C6816"/>
    <w:rsid w:val="004C7069"/>
    <w:rsid w:val="004C74ED"/>
    <w:rsid w:val="004D0838"/>
    <w:rsid w:val="004D3202"/>
    <w:rsid w:val="004D5FD7"/>
    <w:rsid w:val="004E08E2"/>
    <w:rsid w:val="004E1597"/>
    <w:rsid w:val="004E280D"/>
    <w:rsid w:val="004E2FA1"/>
    <w:rsid w:val="004F6574"/>
    <w:rsid w:val="004F6661"/>
    <w:rsid w:val="004F6E26"/>
    <w:rsid w:val="00502AD2"/>
    <w:rsid w:val="00504A6F"/>
    <w:rsid w:val="00510939"/>
    <w:rsid w:val="00511655"/>
    <w:rsid w:val="00531611"/>
    <w:rsid w:val="00540755"/>
    <w:rsid w:val="00540B37"/>
    <w:rsid w:val="00550356"/>
    <w:rsid w:val="00551FBA"/>
    <w:rsid w:val="00552511"/>
    <w:rsid w:val="00556375"/>
    <w:rsid w:val="0055735C"/>
    <w:rsid w:val="00571486"/>
    <w:rsid w:val="00576988"/>
    <w:rsid w:val="00577F63"/>
    <w:rsid w:val="005863EF"/>
    <w:rsid w:val="00587604"/>
    <w:rsid w:val="005A63B4"/>
    <w:rsid w:val="005C2584"/>
    <w:rsid w:val="005E2D6E"/>
    <w:rsid w:val="005E52A9"/>
    <w:rsid w:val="005F07DE"/>
    <w:rsid w:val="005F4B92"/>
    <w:rsid w:val="00604934"/>
    <w:rsid w:val="006245A5"/>
    <w:rsid w:val="00640CB1"/>
    <w:rsid w:val="00656614"/>
    <w:rsid w:val="00665F01"/>
    <w:rsid w:val="00666CD9"/>
    <w:rsid w:val="0067726C"/>
    <w:rsid w:val="00680F63"/>
    <w:rsid w:val="00681126"/>
    <w:rsid w:val="00687A87"/>
    <w:rsid w:val="006953AB"/>
    <w:rsid w:val="00696F52"/>
    <w:rsid w:val="006A6D16"/>
    <w:rsid w:val="006A751E"/>
    <w:rsid w:val="006B1367"/>
    <w:rsid w:val="006D706B"/>
    <w:rsid w:val="006D7ED4"/>
    <w:rsid w:val="006E5A30"/>
    <w:rsid w:val="006F3F51"/>
    <w:rsid w:val="00707C0B"/>
    <w:rsid w:val="00715784"/>
    <w:rsid w:val="00716A64"/>
    <w:rsid w:val="007315F5"/>
    <w:rsid w:val="0073273A"/>
    <w:rsid w:val="00752C73"/>
    <w:rsid w:val="007573F2"/>
    <w:rsid w:val="0076088C"/>
    <w:rsid w:val="007629AE"/>
    <w:rsid w:val="007754C1"/>
    <w:rsid w:val="007905D7"/>
    <w:rsid w:val="007B5637"/>
    <w:rsid w:val="007B58F2"/>
    <w:rsid w:val="007C0D52"/>
    <w:rsid w:val="007D78E0"/>
    <w:rsid w:val="007F68CF"/>
    <w:rsid w:val="00823404"/>
    <w:rsid w:val="00847574"/>
    <w:rsid w:val="008573EC"/>
    <w:rsid w:val="0086299C"/>
    <w:rsid w:val="008648EA"/>
    <w:rsid w:val="00876FDF"/>
    <w:rsid w:val="0088128D"/>
    <w:rsid w:val="008841C4"/>
    <w:rsid w:val="00891717"/>
    <w:rsid w:val="008A18B4"/>
    <w:rsid w:val="008B33C6"/>
    <w:rsid w:val="008C49D3"/>
    <w:rsid w:val="008C7C4D"/>
    <w:rsid w:val="008E02EB"/>
    <w:rsid w:val="00904440"/>
    <w:rsid w:val="00906107"/>
    <w:rsid w:val="00915205"/>
    <w:rsid w:val="0092029E"/>
    <w:rsid w:val="0093655A"/>
    <w:rsid w:val="00943304"/>
    <w:rsid w:val="00943B12"/>
    <w:rsid w:val="0095501D"/>
    <w:rsid w:val="00955D96"/>
    <w:rsid w:val="009702FC"/>
    <w:rsid w:val="00971B8D"/>
    <w:rsid w:val="00977C13"/>
    <w:rsid w:val="0098497A"/>
    <w:rsid w:val="00991246"/>
    <w:rsid w:val="009A5C43"/>
    <w:rsid w:val="009B15C7"/>
    <w:rsid w:val="009B335B"/>
    <w:rsid w:val="009B6FF8"/>
    <w:rsid w:val="009C0097"/>
    <w:rsid w:val="009C7E83"/>
    <w:rsid w:val="009D3DCD"/>
    <w:rsid w:val="009D6E6B"/>
    <w:rsid w:val="009D7A98"/>
    <w:rsid w:val="009F65CC"/>
    <w:rsid w:val="00A113E2"/>
    <w:rsid w:val="00A15845"/>
    <w:rsid w:val="00A26A41"/>
    <w:rsid w:val="00A37C96"/>
    <w:rsid w:val="00A56068"/>
    <w:rsid w:val="00A652FF"/>
    <w:rsid w:val="00A71193"/>
    <w:rsid w:val="00A71DCE"/>
    <w:rsid w:val="00A967FA"/>
    <w:rsid w:val="00A96AC9"/>
    <w:rsid w:val="00AA021A"/>
    <w:rsid w:val="00AC66CD"/>
    <w:rsid w:val="00AD38B0"/>
    <w:rsid w:val="00AD7C73"/>
    <w:rsid w:val="00AE4C9F"/>
    <w:rsid w:val="00AE6BE1"/>
    <w:rsid w:val="00B015C6"/>
    <w:rsid w:val="00B03C93"/>
    <w:rsid w:val="00B05D6A"/>
    <w:rsid w:val="00B14C56"/>
    <w:rsid w:val="00B22AB8"/>
    <w:rsid w:val="00B416E4"/>
    <w:rsid w:val="00B457C9"/>
    <w:rsid w:val="00B50A6E"/>
    <w:rsid w:val="00B708C1"/>
    <w:rsid w:val="00B74A57"/>
    <w:rsid w:val="00B75F93"/>
    <w:rsid w:val="00B81FD7"/>
    <w:rsid w:val="00B84FBB"/>
    <w:rsid w:val="00B908D2"/>
    <w:rsid w:val="00B90919"/>
    <w:rsid w:val="00B96896"/>
    <w:rsid w:val="00BA07AC"/>
    <w:rsid w:val="00BA75C6"/>
    <w:rsid w:val="00BC01B0"/>
    <w:rsid w:val="00BD3CA2"/>
    <w:rsid w:val="00BD7F2C"/>
    <w:rsid w:val="00BE2E89"/>
    <w:rsid w:val="00BF35C7"/>
    <w:rsid w:val="00BF3D64"/>
    <w:rsid w:val="00C01609"/>
    <w:rsid w:val="00C14A10"/>
    <w:rsid w:val="00C2650B"/>
    <w:rsid w:val="00C304BB"/>
    <w:rsid w:val="00C42F2B"/>
    <w:rsid w:val="00C44057"/>
    <w:rsid w:val="00C50A96"/>
    <w:rsid w:val="00C57B84"/>
    <w:rsid w:val="00C62B50"/>
    <w:rsid w:val="00C63E0D"/>
    <w:rsid w:val="00C66BCF"/>
    <w:rsid w:val="00C74ABB"/>
    <w:rsid w:val="00C90F81"/>
    <w:rsid w:val="00C94367"/>
    <w:rsid w:val="00C94A7F"/>
    <w:rsid w:val="00C96387"/>
    <w:rsid w:val="00C97EFD"/>
    <w:rsid w:val="00CA68F0"/>
    <w:rsid w:val="00CC7FD7"/>
    <w:rsid w:val="00CE01FB"/>
    <w:rsid w:val="00CF514D"/>
    <w:rsid w:val="00CF78BC"/>
    <w:rsid w:val="00D10D04"/>
    <w:rsid w:val="00D151C7"/>
    <w:rsid w:val="00D25E9A"/>
    <w:rsid w:val="00D45584"/>
    <w:rsid w:val="00D4787C"/>
    <w:rsid w:val="00D556D3"/>
    <w:rsid w:val="00D637DC"/>
    <w:rsid w:val="00D812DD"/>
    <w:rsid w:val="00D92AA8"/>
    <w:rsid w:val="00DA7B4D"/>
    <w:rsid w:val="00DC3406"/>
    <w:rsid w:val="00DD2E36"/>
    <w:rsid w:val="00DE06ED"/>
    <w:rsid w:val="00DE3824"/>
    <w:rsid w:val="00DF3CFA"/>
    <w:rsid w:val="00E04725"/>
    <w:rsid w:val="00E1131B"/>
    <w:rsid w:val="00E13538"/>
    <w:rsid w:val="00E143F7"/>
    <w:rsid w:val="00E20D8D"/>
    <w:rsid w:val="00E215DF"/>
    <w:rsid w:val="00E2272C"/>
    <w:rsid w:val="00E23842"/>
    <w:rsid w:val="00E27679"/>
    <w:rsid w:val="00E30D4A"/>
    <w:rsid w:val="00E3256B"/>
    <w:rsid w:val="00E42CAE"/>
    <w:rsid w:val="00E43874"/>
    <w:rsid w:val="00E5092C"/>
    <w:rsid w:val="00E5403E"/>
    <w:rsid w:val="00E54382"/>
    <w:rsid w:val="00E63C82"/>
    <w:rsid w:val="00E83D2E"/>
    <w:rsid w:val="00E83E85"/>
    <w:rsid w:val="00E875F2"/>
    <w:rsid w:val="00E956D2"/>
    <w:rsid w:val="00EA7C53"/>
    <w:rsid w:val="00EB3569"/>
    <w:rsid w:val="00EB7BD6"/>
    <w:rsid w:val="00EC21CE"/>
    <w:rsid w:val="00EC60D7"/>
    <w:rsid w:val="00EC6DD3"/>
    <w:rsid w:val="00EF6CA2"/>
    <w:rsid w:val="00EF76F8"/>
    <w:rsid w:val="00F00485"/>
    <w:rsid w:val="00F008F0"/>
    <w:rsid w:val="00F02231"/>
    <w:rsid w:val="00F062A2"/>
    <w:rsid w:val="00F17457"/>
    <w:rsid w:val="00F23393"/>
    <w:rsid w:val="00F239A5"/>
    <w:rsid w:val="00F3299F"/>
    <w:rsid w:val="00F445D1"/>
    <w:rsid w:val="00F54C9D"/>
    <w:rsid w:val="00F6211E"/>
    <w:rsid w:val="00F67865"/>
    <w:rsid w:val="00F72EF6"/>
    <w:rsid w:val="00F734E4"/>
    <w:rsid w:val="00F76BF0"/>
    <w:rsid w:val="00F814A0"/>
    <w:rsid w:val="00F929F3"/>
    <w:rsid w:val="00FC4DB2"/>
    <w:rsid w:val="00FD0805"/>
    <w:rsid w:val="00FD4857"/>
    <w:rsid w:val="00FF060E"/>
    <w:rsid w:val="00FF334E"/>
    <w:rsid w:val="00FF5565"/>
    <w:rsid w:val="00FF5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22286"/>
  <w15:chartTrackingRefBased/>
  <w15:docId w15:val="{C9E118AB-4350-4D0C-9EB6-C3D9939C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4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66AD"/>
    <w:pPr>
      <w:tabs>
        <w:tab w:val="center" w:pos="4252"/>
        <w:tab w:val="right" w:pos="8504"/>
      </w:tabs>
      <w:snapToGrid w:val="0"/>
    </w:pPr>
  </w:style>
  <w:style w:type="character" w:customStyle="1" w:styleId="a5">
    <w:name w:val="ヘッダー (文字)"/>
    <w:basedOn w:val="a0"/>
    <w:link w:val="a4"/>
    <w:uiPriority w:val="99"/>
    <w:rsid w:val="000B66AD"/>
  </w:style>
  <w:style w:type="paragraph" w:styleId="a6">
    <w:name w:val="footer"/>
    <w:basedOn w:val="a"/>
    <w:link w:val="a7"/>
    <w:uiPriority w:val="99"/>
    <w:unhideWhenUsed/>
    <w:rsid w:val="000B66AD"/>
    <w:pPr>
      <w:tabs>
        <w:tab w:val="center" w:pos="4252"/>
        <w:tab w:val="right" w:pos="8504"/>
      </w:tabs>
      <w:snapToGrid w:val="0"/>
    </w:pPr>
  </w:style>
  <w:style w:type="character" w:customStyle="1" w:styleId="a7">
    <w:name w:val="フッター (文字)"/>
    <w:basedOn w:val="a0"/>
    <w:link w:val="a6"/>
    <w:uiPriority w:val="99"/>
    <w:rsid w:val="000B6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京谷 貴幸</dc:creator>
  <cp:lastModifiedBy>江畑　慎吾</cp:lastModifiedBy>
  <cp:revision>19</cp:revision>
  <cp:lastPrinted>2024-02-26T01:22:00Z</cp:lastPrinted>
  <dcterms:created xsi:type="dcterms:W3CDTF">2024-02-26T02:43:00Z</dcterms:created>
  <dcterms:modified xsi:type="dcterms:W3CDTF">2024-03-07T23:46:00Z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2024-02-20T07:09:36Z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f4e101f0-3914-4b1d-a8af-e1cff9b1e7ac</vt:lpwstr>
  </property>
  <property fmtid="{D5CDD505-2E9C-101B-9397-08002B2CF9AE}" pid="8" name="MSIP_Label_defa4170-0d19-0005-0004-bc88714345d2_ContentBits">
    <vt:lpwstr>0</vt:lpwstr>
  </property>
</Properties>
</file>