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E0FD" w14:textId="0D3CEB07" w:rsidR="004D3A44" w:rsidRPr="00982BA1" w:rsidRDefault="004D3A44" w:rsidP="005F5D4D">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様式第</w:t>
      </w:r>
      <w:r w:rsidR="00F45757" w:rsidRPr="00982BA1">
        <w:rPr>
          <w:rFonts w:ascii="ＭＳ 明朝" w:eastAsia="ＭＳ 明朝" w:hAnsi="ＭＳ 明朝" w:hint="eastAsia"/>
        </w:rPr>
        <w:t>十</w:t>
      </w:r>
      <w:r w:rsidR="00FB4430" w:rsidRPr="00982BA1">
        <w:rPr>
          <w:rFonts w:ascii="ＭＳ 明朝" w:eastAsia="ＭＳ 明朝" w:hAnsi="ＭＳ 明朝" w:hint="eastAsia"/>
        </w:rPr>
        <w:t>五</w:t>
      </w:r>
      <w:r w:rsidRPr="00982BA1">
        <w:rPr>
          <w:rFonts w:ascii="ＭＳ 明朝" w:eastAsia="ＭＳ 明朝" w:hAnsi="ＭＳ 明朝" w:hint="eastAsia"/>
        </w:rPr>
        <w:t>号</w:t>
      </w:r>
      <w:r w:rsidR="00F45757" w:rsidRPr="00982BA1">
        <w:rPr>
          <w:rFonts w:ascii="ＭＳ 明朝" w:eastAsia="ＭＳ 明朝" w:hAnsi="ＭＳ 明朝" w:hint="eastAsia"/>
        </w:rPr>
        <w:t>（第</w:t>
      </w:r>
      <w:r w:rsidR="009A39C8" w:rsidRPr="00982BA1">
        <w:rPr>
          <w:rFonts w:ascii="ＭＳ 明朝" w:eastAsia="ＭＳ 明朝" w:hAnsi="ＭＳ 明朝" w:hint="eastAsia"/>
        </w:rPr>
        <w:t>八十九</w:t>
      </w:r>
      <w:r w:rsidR="00F45757" w:rsidRPr="00982BA1">
        <w:rPr>
          <w:rFonts w:ascii="ＭＳ 明朝" w:eastAsia="ＭＳ 明朝" w:hAnsi="ＭＳ 明朝" w:hint="eastAsia"/>
        </w:rPr>
        <w:t>条関係）</w:t>
      </w:r>
    </w:p>
    <w:p w14:paraId="1A55F599" w14:textId="77777777" w:rsidR="004D3A44" w:rsidRPr="00982BA1" w:rsidRDefault="004D3A44" w:rsidP="005F5D4D">
      <w:pPr>
        <w:kinsoku w:val="0"/>
        <w:overflowPunct w:val="0"/>
        <w:autoSpaceDE w:val="0"/>
        <w:autoSpaceDN w:val="0"/>
        <w:rPr>
          <w:rFonts w:ascii="ＭＳ 明朝" w:eastAsia="ＭＳ 明朝" w:hAnsi="ＭＳ 明朝"/>
        </w:rPr>
      </w:pPr>
    </w:p>
    <w:p w14:paraId="6EBB9E16" w14:textId="702099D9" w:rsidR="004D3A44" w:rsidRPr="00982BA1" w:rsidRDefault="004D3A44" w:rsidP="005F5D4D">
      <w:pPr>
        <w:kinsoku w:val="0"/>
        <w:overflowPunct w:val="0"/>
        <w:autoSpaceDE w:val="0"/>
        <w:autoSpaceDN w:val="0"/>
        <w:jc w:val="center"/>
        <w:rPr>
          <w:rFonts w:ascii="ＭＳ 明朝" w:eastAsia="ＭＳ 明朝" w:hAnsi="ＭＳ 明朝"/>
          <w:sz w:val="28"/>
          <w:szCs w:val="28"/>
        </w:rPr>
      </w:pPr>
      <w:r w:rsidRPr="00982BA1">
        <w:rPr>
          <w:rFonts w:ascii="ＭＳ 明朝" w:eastAsia="ＭＳ 明朝" w:hAnsi="ＭＳ 明朝" w:hint="eastAsia"/>
          <w:sz w:val="28"/>
          <w:szCs w:val="28"/>
        </w:rPr>
        <w:t>分割認可申請書</w:t>
      </w:r>
    </w:p>
    <w:p w14:paraId="5F0F5C10" w14:textId="4B3F2586" w:rsidR="00F80930" w:rsidRPr="00982BA1" w:rsidRDefault="00F80930" w:rsidP="007451CB">
      <w:pPr>
        <w:kinsoku w:val="0"/>
        <w:overflowPunct w:val="0"/>
        <w:autoSpaceDE w:val="0"/>
        <w:autoSpaceDN w:val="0"/>
        <w:ind w:right="210" w:firstLineChars="200" w:firstLine="420"/>
        <w:jc w:val="right"/>
        <w:rPr>
          <w:rFonts w:ascii="Times New Roman" w:eastAsia="ＭＳ 明朝" w:hAnsi="Times New Roman" w:cs="Times New Roman"/>
          <w:szCs w:val="20"/>
        </w:rPr>
      </w:pPr>
      <w:r w:rsidRPr="00982BA1">
        <w:rPr>
          <w:rFonts w:ascii="Times New Roman" w:eastAsia="ＭＳ 明朝" w:hAnsi="Times New Roman" w:cs="Times New Roman" w:hint="eastAsia"/>
          <w:szCs w:val="20"/>
        </w:rPr>
        <w:t>年　　　月　　　日</w:t>
      </w:r>
    </w:p>
    <w:p w14:paraId="2D68F186" w14:textId="294973A0" w:rsidR="004D3A44" w:rsidRPr="00982BA1" w:rsidRDefault="004D3A44" w:rsidP="0078027A">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00F36A85"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zCs w:val="20"/>
        </w:rPr>
        <w:t>都道府県知事　　　殿</w:t>
      </w:r>
    </w:p>
    <w:p w14:paraId="034E392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210"/>
          <w:kern w:val="0"/>
          <w:szCs w:val="20"/>
          <w:fitText w:val="2100" w:id="-1703678976"/>
        </w:rPr>
        <w:t>住所又</w:t>
      </w:r>
      <w:r w:rsidRPr="00982BA1">
        <w:rPr>
          <w:rFonts w:ascii="Times New Roman" w:eastAsia="ＭＳ 明朝" w:hAnsi="Times New Roman" w:cs="Times New Roman" w:hint="eastAsia"/>
          <w:kern w:val="0"/>
          <w:szCs w:val="20"/>
          <w:fitText w:val="2100" w:id="-1703678976"/>
        </w:rPr>
        <w:t>は</w:t>
      </w:r>
    </w:p>
    <w:p w14:paraId="6AF24063" w14:textId="77777777" w:rsidR="00D464C6" w:rsidRPr="00982BA1" w:rsidRDefault="00D464C6" w:rsidP="00D464C6">
      <w:pPr>
        <w:kinsoku w:val="0"/>
        <w:overflowPunct w:val="0"/>
        <w:autoSpaceDE w:val="0"/>
        <w:autoSpaceDN w:val="0"/>
        <w:ind w:firstLineChars="1800" w:firstLine="3780"/>
        <w:rPr>
          <w:rFonts w:ascii="Times New Roman" w:eastAsia="ＭＳ 明朝" w:hAnsi="Times New Roman" w:cs="Times New Roman"/>
          <w:szCs w:val="20"/>
        </w:rPr>
      </w:pPr>
      <w:r w:rsidRPr="00982BA1">
        <w:rPr>
          <w:rFonts w:ascii="Times New Roman" w:eastAsia="ＭＳ 明朝" w:hAnsi="Times New Roman" w:cs="Times New Roman" w:hint="eastAsia"/>
          <w:szCs w:val="20"/>
        </w:rPr>
        <w:t>主たる事務所の所在地</w:t>
      </w:r>
    </w:p>
    <w:p w14:paraId="6A9D05E8" w14:textId="4958529E"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13"/>
          <w:kern w:val="0"/>
          <w:szCs w:val="20"/>
          <w:fitText w:val="2100" w:id="-1703678972"/>
        </w:rPr>
        <w:t>分割する法人の名</w:t>
      </w:r>
      <w:r w:rsidRPr="00982BA1">
        <w:rPr>
          <w:rFonts w:ascii="Times New Roman" w:eastAsia="ＭＳ 明朝" w:hAnsi="Times New Roman" w:cs="Times New Roman" w:hint="eastAsia"/>
          <w:spacing w:val="1"/>
          <w:kern w:val="0"/>
          <w:szCs w:val="20"/>
          <w:fitText w:val="2100" w:id="-1703678972"/>
        </w:rPr>
        <w:t>称</w:t>
      </w:r>
    </w:p>
    <w:p w14:paraId="24F89470"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84"/>
          <w:kern w:val="0"/>
          <w:szCs w:val="20"/>
          <w:fitText w:val="2100" w:id="-1703678974"/>
        </w:rPr>
        <w:t>代表者の氏</w:t>
      </w:r>
      <w:r w:rsidRPr="00982BA1">
        <w:rPr>
          <w:rFonts w:ascii="Times New Roman" w:eastAsia="ＭＳ 明朝" w:hAnsi="Times New Roman" w:cs="Times New Roman" w:hint="eastAsia"/>
          <w:kern w:val="0"/>
          <w:szCs w:val="20"/>
          <w:fitText w:val="2100" w:id="-1703678974"/>
        </w:rPr>
        <w:t>名</w:t>
      </w:r>
    </w:p>
    <w:p w14:paraId="6F634987" w14:textId="77777777" w:rsidR="00D464C6" w:rsidRPr="00982BA1" w:rsidRDefault="00D464C6" w:rsidP="00D464C6">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w:t>
      </w:r>
      <w:r w:rsidRPr="00982BA1">
        <w:rPr>
          <w:rFonts w:ascii="Times New Roman" w:eastAsia="ＭＳ 明朝" w:hAnsi="Times New Roman" w:cs="Times New Roman" w:hint="eastAsia"/>
          <w:spacing w:val="367"/>
          <w:kern w:val="0"/>
          <w:szCs w:val="20"/>
          <w:fitText w:val="2100" w:id="-1703678973"/>
        </w:rPr>
        <w:t>連絡</w:t>
      </w:r>
      <w:r w:rsidRPr="00982BA1">
        <w:rPr>
          <w:rFonts w:ascii="Times New Roman" w:eastAsia="ＭＳ 明朝" w:hAnsi="Times New Roman" w:cs="Times New Roman" w:hint="eastAsia"/>
          <w:spacing w:val="1"/>
          <w:kern w:val="0"/>
          <w:szCs w:val="20"/>
          <w:fitText w:val="2100" w:id="-1703678973"/>
        </w:rPr>
        <w:t>先</w:t>
      </w:r>
    </w:p>
    <w:p w14:paraId="495F7B59" w14:textId="77777777" w:rsidR="004D3A44" w:rsidRPr="00982BA1" w:rsidRDefault="004D3A44" w:rsidP="0078027A">
      <w:pPr>
        <w:kinsoku w:val="0"/>
        <w:overflowPunct w:val="0"/>
        <w:autoSpaceDE w:val="0"/>
        <w:autoSpaceDN w:val="0"/>
        <w:rPr>
          <w:rFonts w:ascii="Times New Roman" w:eastAsia="ＭＳ 明朝" w:hAnsi="Times New Roman" w:cs="Times New Roman"/>
          <w:szCs w:val="20"/>
        </w:rPr>
      </w:pPr>
    </w:p>
    <w:p w14:paraId="6F0BD37B" w14:textId="66FEFBC0" w:rsidR="004D3A44" w:rsidRPr="00982BA1" w:rsidRDefault="004D3A44" w:rsidP="00440828">
      <w:pPr>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 xml:space="preserve">　下記のとおり、畜舎等の建築等及び利用の特例に関する法律第</w:t>
      </w:r>
      <w:r w:rsidRPr="00982BA1">
        <w:rPr>
          <w:rFonts w:ascii="ＭＳ 明朝" w:eastAsia="ＭＳ 明朝" w:hAnsi="ＭＳ 明朝" w:cs="Times New Roman" w:hint="eastAsia"/>
          <w:szCs w:val="20"/>
        </w:rPr>
        <w:t>10</w:t>
      </w:r>
      <w:r w:rsidRPr="00982BA1">
        <w:rPr>
          <w:rFonts w:ascii="Times New Roman" w:eastAsia="ＭＳ 明朝" w:hAnsi="Times New Roman" w:cs="Times New Roman" w:hint="eastAsia"/>
          <w:szCs w:val="20"/>
        </w:rPr>
        <w:t>条第３項の規定により、</w:t>
      </w:r>
      <w:r w:rsidR="009631E6" w:rsidRPr="00982BA1">
        <w:rPr>
          <w:rFonts w:ascii="Times New Roman" w:eastAsia="ＭＳ 明朝" w:hAnsi="Times New Roman" w:cs="Times New Roman" w:hint="eastAsia"/>
          <w:szCs w:val="20"/>
        </w:rPr>
        <w:t>法人の分割</w:t>
      </w:r>
      <w:r w:rsidRPr="00982BA1">
        <w:rPr>
          <w:rFonts w:ascii="Times New Roman" w:eastAsia="ＭＳ 明朝" w:hAnsi="Times New Roman" w:cs="Times New Roman" w:hint="eastAsia"/>
          <w:szCs w:val="20"/>
        </w:rPr>
        <w:t>について認可を受けたいので申請します。</w:t>
      </w:r>
    </w:p>
    <w:p w14:paraId="33BD00D5" w14:textId="77777777" w:rsidR="004D3A44" w:rsidRPr="00982BA1" w:rsidRDefault="004D3A44" w:rsidP="005F5D4D">
      <w:pPr>
        <w:kinsoku w:val="0"/>
        <w:overflowPunct w:val="0"/>
        <w:autoSpaceDE w:val="0"/>
        <w:autoSpaceDN w:val="0"/>
        <w:rPr>
          <w:rFonts w:ascii="Times New Roman" w:eastAsia="ＭＳ 明朝" w:hAnsi="Times New Roman" w:cs="Times New Roman"/>
          <w:szCs w:val="20"/>
        </w:rPr>
      </w:pPr>
    </w:p>
    <w:p w14:paraId="74D5BBA0" w14:textId="77777777" w:rsidR="004D3A44" w:rsidRPr="00982BA1" w:rsidRDefault="004D3A44" w:rsidP="005F5D4D">
      <w:pPr>
        <w:pStyle w:val="af2"/>
        <w:kinsoku w:val="0"/>
        <w:overflowPunct w:val="0"/>
        <w:autoSpaceDE w:val="0"/>
        <w:autoSpaceDN w:val="0"/>
        <w:rPr>
          <w:sz w:val="21"/>
          <w:szCs w:val="21"/>
        </w:rPr>
      </w:pPr>
      <w:r w:rsidRPr="00982BA1">
        <w:rPr>
          <w:rFonts w:hint="eastAsia"/>
          <w:sz w:val="21"/>
          <w:szCs w:val="21"/>
        </w:rPr>
        <w:t>記</w:t>
      </w:r>
    </w:p>
    <w:p w14:paraId="468BD792" w14:textId="77777777" w:rsidR="004D3A44" w:rsidRPr="00982BA1" w:rsidRDefault="004D3A44" w:rsidP="005F5D4D">
      <w:pPr>
        <w:kinsoku w:val="0"/>
        <w:overflowPunct w:val="0"/>
        <w:autoSpaceDE w:val="0"/>
        <w:autoSpaceDN w:val="0"/>
        <w:rPr>
          <w:rFonts w:ascii="ＭＳ 明朝" w:eastAsia="ＭＳ 明朝" w:hAnsi="ＭＳ 明朝"/>
        </w:rPr>
      </w:pPr>
    </w:p>
    <w:p w14:paraId="7DD9CBFC" w14:textId="5A0E1264"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007B03A8" w:rsidRPr="00982BA1">
        <w:rPr>
          <w:rFonts w:ascii="ＭＳ 明朝" w:eastAsia="ＭＳ 明朝" w:hAnsi="ＭＳ 明朝" w:hint="eastAsia"/>
        </w:rPr>
        <w:t>分割予定</w:t>
      </w:r>
      <w:r w:rsidRPr="00982BA1">
        <w:rPr>
          <w:rFonts w:ascii="ＭＳ 明朝" w:eastAsia="ＭＳ 明朝" w:hAnsi="ＭＳ 明朝" w:hint="eastAsia"/>
        </w:rPr>
        <w:t>年月日</w:t>
      </w:r>
      <w:r w:rsidR="00174B28" w:rsidRPr="00982BA1">
        <w:rPr>
          <w:rFonts w:ascii="ＭＳ 明朝" w:eastAsia="ＭＳ 明朝" w:hAnsi="ＭＳ 明朝" w:hint="eastAsia"/>
        </w:rPr>
        <w:t>：</w:t>
      </w:r>
    </w:p>
    <w:p w14:paraId="68E45DFE" w14:textId="77777777" w:rsidR="005F5D4D" w:rsidRPr="00982BA1" w:rsidRDefault="005F5D4D" w:rsidP="0078027A">
      <w:pPr>
        <w:kinsoku w:val="0"/>
        <w:overflowPunct w:val="0"/>
        <w:autoSpaceDE w:val="0"/>
        <w:autoSpaceDN w:val="0"/>
        <w:rPr>
          <w:rFonts w:ascii="ＭＳ 明朝" w:eastAsia="ＭＳ 明朝" w:hAnsi="ＭＳ 明朝"/>
        </w:rPr>
      </w:pPr>
    </w:p>
    <w:p w14:paraId="27737B7C" w14:textId="1BF6C70C" w:rsidR="004D3A44"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２．分割により認定畜舎等を承継する法人の名称及び住所</w:t>
      </w:r>
      <w:r w:rsidR="00174B28" w:rsidRPr="00982BA1">
        <w:rPr>
          <w:rFonts w:ascii="ＭＳ 明朝" w:eastAsia="ＭＳ 明朝" w:hAnsi="ＭＳ 明朝" w:hint="eastAsia"/>
        </w:rPr>
        <w:t>：</w:t>
      </w:r>
    </w:p>
    <w:p w14:paraId="653ECECE" w14:textId="77777777" w:rsidR="005F5D4D" w:rsidRPr="00982BA1" w:rsidRDefault="005F5D4D" w:rsidP="0078027A">
      <w:pPr>
        <w:kinsoku w:val="0"/>
        <w:overflowPunct w:val="0"/>
        <w:autoSpaceDE w:val="0"/>
        <w:autoSpaceDN w:val="0"/>
        <w:rPr>
          <w:rFonts w:ascii="ＭＳ 明朝" w:eastAsia="ＭＳ 明朝" w:hAnsi="ＭＳ 明朝"/>
        </w:rPr>
      </w:pPr>
    </w:p>
    <w:p w14:paraId="5DB2C0D1" w14:textId="35909E90" w:rsidR="007B03A8" w:rsidRPr="00982BA1" w:rsidRDefault="004D3A44"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３．分割の理由</w:t>
      </w:r>
      <w:r w:rsidR="00174B28" w:rsidRPr="00982BA1">
        <w:rPr>
          <w:rFonts w:ascii="ＭＳ 明朝" w:eastAsia="ＭＳ 明朝" w:hAnsi="ＭＳ 明朝" w:hint="eastAsia"/>
        </w:rPr>
        <w:t>：</w:t>
      </w:r>
    </w:p>
    <w:p w14:paraId="081FB91B" w14:textId="77777777" w:rsidR="005F5D4D" w:rsidRPr="00982BA1" w:rsidRDefault="005F5D4D" w:rsidP="0078027A">
      <w:pPr>
        <w:kinsoku w:val="0"/>
        <w:overflowPunct w:val="0"/>
        <w:autoSpaceDE w:val="0"/>
        <w:autoSpaceDN w:val="0"/>
        <w:rPr>
          <w:rFonts w:ascii="ＭＳ 明朝" w:eastAsia="ＭＳ 明朝" w:hAnsi="ＭＳ 明朝"/>
        </w:rPr>
      </w:pPr>
    </w:p>
    <w:p w14:paraId="02FEBD4E" w14:textId="24A9A41E" w:rsidR="007B03A8"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４．分割に係る畜舎建築利用計画の</w:t>
      </w:r>
      <w:r w:rsidR="00114406" w:rsidRPr="00982BA1">
        <w:rPr>
          <w:rFonts w:ascii="ＭＳ 明朝" w:eastAsia="ＭＳ 明朝" w:hAnsi="ＭＳ 明朝" w:hint="eastAsia"/>
        </w:rPr>
        <w:t>認定番号</w:t>
      </w:r>
      <w:r w:rsidR="000A3541" w:rsidRPr="00982BA1">
        <w:rPr>
          <w:rFonts w:ascii="ＭＳ 明朝" w:eastAsia="ＭＳ 明朝" w:hAnsi="ＭＳ 明朝" w:hint="eastAsia"/>
        </w:rPr>
        <w:t>及び</w:t>
      </w:r>
      <w:r w:rsidR="00114406" w:rsidRPr="00982BA1">
        <w:rPr>
          <w:rFonts w:ascii="ＭＳ 明朝" w:eastAsia="ＭＳ 明朝" w:hAnsi="ＭＳ 明朝" w:hint="eastAsia"/>
        </w:rPr>
        <w:t>認定年月日</w:t>
      </w:r>
      <w:r w:rsidR="00174B28" w:rsidRPr="00982BA1">
        <w:rPr>
          <w:rFonts w:ascii="ＭＳ 明朝" w:eastAsia="ＭＳ 明朝" w:hAnsi="ＭＳ 明朝" w:hint="eastAsia"/>
        </w:rPr>
        <w:t>：</w:t>
      </w:r>
    </w:p>
    <w:p w14:paraId="414097F7" w14:textId="77777777" w:rsidR="005F5D4D" w:rsidRPr="00982BA1" w:rsidRDefault="005F5D4D" w:rsidP="0078027A">
      <w:pPr>
        <w:kinsoku w:val="0"/>
        <w:overflowPunct w:val="0"/>
        <w:autoSpaceDE w:val="0"/>
        <w:autoSpaceDN w:val="0"/>
        <w:rPr>
          <w:rFonts w:ascii="ＭＳ 明朝" w:eastAsia="ＭＳ 明朝" w:hAnsi="ＭＳ 明朝"/>
        </w:rPr>
      </w:pPr>
    </w:p>
    <w:p w14:paraId="1BA595F9" w14:textId="2F212111" w:rsidR="004D3A44" w:rsidRPr="00982BA1" w:rsidRDefault="007B03A8" w:rsidP="0078027A">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５．分割に係る</w:t>
      </w:r>
      <w:r w:rsidR="004D3A44" w:rsidRPr="00982BA1">
        <w:rPr>
          <w:rFonts w:ascii="ＭＳ 明朝" w:eastAsia="ＭＳ 明朝" w:hAnsi="ＭＳ 明朝" w:hint="eastAsia"/>
        </w:rPr>
        <w:t>認定畜舎等の所在地</w:t>
      </w:r>
      <w:r w:rsidR="00174B28" w:rsidRPr="00982BA1">
        <w:rPr>
          <w:rFonts w:ascii="ＭＳ 明朝" w:eastAsia="ＭＳ 明朝" w:hAnsi="ＭＳ 明朝" w:hint="eastAsia"/>
        </w:rPr>
        <w:t>：</w:t>
      </w:r>
    </w:p>
    <w:p w14:paraId="783C7F54" w14:textId="77777777" w:rsidR="005F5D4D" w:rsidRPr="00982BA1" w:rsidRDefault="005F5D4D" w:rsidP="0078027A">
      <w:pPr>
        <w:kinsoku w:val="0"/>
        <w:overflowPunct w:val="0"/>
        <w:autoSpaceDE w:val="0"/>
        <w:autoSpaceDN w:val="0"/>
        <w:rPr>
          <w:rFonts w:ascii="ＭＳ 明朝" w:eastAsia="ＭＳ 明朝" w:hAnsi="ＭＳ 明朝"/>
        </w:rPr>
      </w:pPr>
    </w:p>
    <w:p w14:paraId="55A647C8" w14:textId="77C335ED"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６．分割に係る認定畜舎等の利用の方法に関する事項</w:t>
      </w:r>
    </w:p>
    <w:p w14:paraId="671CB060" w14:textId="68CCE438"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（１）畜舎等の１日当たりの滞在者数及び滞在時間</w:t>
      </w:r>
    </w:p>
    <w:p w14:paraId="52A74238" w14:textId="77777777" w:rsidR="00465CC4" w:rsidRPr="00982BA1" w:rsidRDefault="00465CC4" w:rsidP="00465CC4">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（Ａ構造畜舎等・Ｂ構造畜舎等共通）</w:t>
      </w:r>
    </w:p>
    <w:p w14:paraId="75A43508" w14:textId="0A12A11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□午前</w:t>
      </w:r>
      <w:r w:rsidR="00234A59" w:rsidRPr="00982BA1">
        <w:rPr>
          <w:rFonts w:ascii="ＭＳ 明朝" w:eastAsia="ＭＳ 明朝" w:hAnsi="ＭＳ 明朝" w:hint="eastAsia"/>
        </w:rPr>
        <w:t>０</w:t>
      </w:r>
      <w:r w:rsidRPr="00982BA1">
        <w:rPr>
          <w:rFonts w:ascii="ＭＳ 明朝" w:eastAsia="ＭＳ 明朝" w:hAnsi="ＭＳ 明朝" w:hint="eastAsia"/>
        </w:rPr>
        <w:t>時から午前</w:t>
      </w:r>
      <w:r w:rsidR="00234A59" w:rsidRPr="00982BA1">
        <w:rPr>
          <w:rFonts w:ascii="ＭＳ 明朝" w:eastAsia="ＭＳ 明朝" w:hAnsi="ＭＳ 明朝" w:hint="eastAsia"/>
        </w:rPr>
        <w:t>４</w:t>
      </w:r>
      <w:r w:rsidRPr="00982BA1">
        <w:rPr>
          <w:rFonts w:ascii="ＭＳ 明朝" w:eastAsia="ＭＳ 明朝" w:hAnsi="ＭＳ 明朝" w:hint="eastAsia"/>
        </w:rPr>
        <w:t>時まで及び午後</w:t>
      </w:r>
      <w:r w:rsidR="00234A59" w:rsidRPr="00982BA1">
        <w:rPr>
          <w:rFonts w:ascii="ＭＳ 明朝" w:eastAsia="ＭＳ 明朝" w:hAnsi="ＭＳ 明朝"/>
        </w:rPr>
        <w:t>10</w:t>
      </w:r>
      <w:r w:rsidR="00234A59" w:rsidRPr="00982BA1">
        <w:rPr>
          <w:rFonts w:ascii="ＭＳ 明朝" w:eastAsia="ＭＳ 明朝" w:hAnsi="ＭＳ 明朝" w:hint="eastAsia"/>
        </w:rPr>
        <w:t>時</w:t>
      </w:r>
      <w:r w:rsidRPr="00982BA1">
        <w:rPr>
          <w:rFonts w:ascii="ＭＳ 明朝" w:eastAsia="ＭＳ 明朝" w:hAnsi="ＭＳ 明朝" w:hint="eastAsia"/>
        </w:rPr>
        <w:t>から午後</w:t>
      </w:r>
      <w:r w:rsidR="00234A59" w:rsidRPr="00982BA1">
        <w:rPr>
          <w:rFonts w:ascii="ＭＳ 明朝" w:eastAsia="ＭＳ 明朝" w:hAnsi="ＭＳ 明朝"/>
        </w:rPr>
        <w:t>12</w:t>
      </w:r>
      <w:r w:rsidR="00234A59" w:rsidRPr="00982BA1">
        <w:rPr>
          <w:rFonts w:ascii="ＭＳ 明朝" w:eastAsia="ＭＳ 明朝" w:hAnsi="ＭＳ 明朝" w:hint="eastAsia"/>
        </w:rPr>
        <w:t>時</w:t>
      </w:r>
      <w:r w:rsidRPr="00982BA1">
        <w:rPr>
          <w:rFonts w:ascii="ＭＳ 明朝" w:eastAsia="ＭＳ 明朝" w:hAnsi="ＭＳ 明朝" w:hint="eastAsia"/>
        </w:rPr>
        <w:t>までの間、やむを得ない場合を除き、畜舎等で睡眠する者の数を</w:t>
      </w:r>
      <w:r w:rsidR="00015F6F" w:rsidRPr="00982BA1">
        <w:rPr>
          <w:rFonts w:ascii="ＭＳ 明朝" w:eastAsia="ＭＳ 明朝" w:hAnsi="ＭＳ 明朝" w:hint="eastAsia"/>
        </w:rPr>
        <w:t>０</w:t>
      </w:r>
      <w:r w:rsidRPr="00982BA1">
        <w:rPr>
          <w:rFonts w:ascii="ＭＳ 明朝" w:eastAsia="ＭＳ 明朝" w:hAnsi="ＭＳ 明朝" w:hint="eastAsia"/>
        </w:rPr>
        <w:t>とする。</w:t>
      </w:r>
    </w:p>
    <w:p w14:paraId="6023533D" w14:textId="1F3B9AAA"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57043C4" w14:textId="73911DD4"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D85D511" w14:textId="624B94E3"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089BACA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p>
    <w:p w14:paraId="37937A2E" w14:textId="4DDDCFFE" w:rsidR="00465CC4" w:rsidRPr="00982BA1" w:rsidRDefault="00465CC4" w:rsidP="00465CC4">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lastRenderedPageBreak/>
        <w:t>（Ａ構造畜舎等（第</w:t>
      </w:r>
      <w:r w:rsidR="009A0053" w:rsidRPr="00982BA1">
        <w:rPr>
          <w:rFonts w:ascii="ＭＳ 明朝" w:eastAsia="ＭＳ 明朝" w:hAnsi="ＭＳ 明朝" w:hint="eastAsia"/>
        </w:rPr>
        <w:t>24</w:t>
      </w:r>
      <w:r w:rsidRPr="00982BA1">
        <w:rPr>
          <w:rFonts w:ascii="ＭＳ 明朝" w:eastAsia="ＭＳ 明朝" w:hAnsi="ＭＳ 明朝" w:hint="eastAsia"/>
        </w:rPr>
        <w:t>条第</w:t>
      </w:r>
      <w:r w:rsidR="009A0053" w:rsidRPr="00982BA1">
        <w:rPr>
          <w:rFonts w:ascii="ＭＳ 明朝" w:eastAsia="ＭＳ 明朝" w:hAnsi="ＭＳ 明朝" w:hint="eastAsia"/>
        </w:rPr>
        <w:t>１</w:t>
      </w:r>
      <w:r w:rsidRPr="00982BA1">
        <w:rPr>
          <w:rFonts w:ascii="ＭＳ 明朝" w:eastAsia="ＭＳ 明朝" w:hAnsi="ＭＳ 明朝" w:hint="eastAsia"/>
        </w:rPr>
        <w:t>項本文等の規定の適用を受けるものに限る。）・Ｂ構造畜舎等の場合）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82BA1" w:rsidRPr="00982BA1" w14:paraId="7BACEB7D" w14:textId="77777777" w:rsidTr="00634E9E">
        <w:tc>
          <w:tcPr>
            <w:tcW w:w="1560" w:type="dxa"/>
            <w:tcBorders>
              <w:top w:val="single" w:sz="4" w:space="0" w:color="auto"/>
              <w:left w:val="single" w:sz="4" w:space="0" w:color="auto"/>
              <w:bottom w:val="single" w:sz="4" w:space="0" w:color="auto"/>
              <w:right w:val="single" w:sz="4" w:space="0" w:color="auto"/>
            </w:tcBorders>
          </w:tcPr>
          <w:p w14:paraId="2FC2FD5F" w14:textId="77777777" w:rsidR="00465CC4" w:rsidRPr="00982BA1" w:rsidRDefault="00465CC4" w:rsidP="00634E9E">
            <w:pPr>
              <w:kinsoku w:val="0"/>
              <w:overflowPunct w:val="0"/>
              <w:autoSpaceDE w:val="0"/>
              <w:autoSpaceDN w:val="0"/>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hideMark/>
          </w:tcPr>
          <w:p w14:paraId="667EE400"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家畜排せつ物の搬出及び畜舎等の清掃</w:t>
            </w:r>
          </w:p>
        </w:tc>
        <w:tc>
          <w:tcPr>
            <w:tcW w:w="1559" w:type="dxa"/>
            <w:tcBorders>
              <w:top w:val="single" w:sz="4" w:space="0" w:color="auto"/>
              <w:left w:val="single" w:sz="4" w:space="0" w:color="auto"/>
              <w:bottom w:val="single" w:sz="4" w:space="0" w:color="auto"/>
              <w:right w:val="single" w:sz="4" w:space="0" w:color="auto"/>
            </w:tcBorders>
            <w:hideMark/>
          </w:tcPr>
          <w:p w14:paraId="2CFDC09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飼料の調理・給与及び家畜の観察</w:t>
            </w:r>
          </w:p>
        </w:tc>
        <w:tc>
          <w:tcPr>
            <w:tcW w:w="1555" w:type="dxa"/>
            <w:tcBorders>
              <w:top w:val="single" w:sz="4" w:space="0" w:color="auto"/>
              <w:left w:val="single" w:sz="4" w:space="0" w:color="auto"/>
              <w:bottom w:val="single" w:sz="4" w:space="0" w:color="auto"/>
              <w:right w:val="single" w:sz="4" w:space="0" w:color="auto"/>
            </w:tcBorders>
            <w:hideMark/>
          </w:tcPr>
          <w:p w14:paraId="1DD18273"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搾乳（畜舎内搾乳）</w:t>
            </w:r>
          </w:p>
        </w:tc>
        <w:tc>
          <w:tcPr>
            <w:tcW w:w="1699" w:type="dxa"/>
            <w:tcBorders>
              <w:top w:val="single" w:sz="4" w:space="0" w:color="auto"/>
              <w:left w:val="single" w:sz="4" w:space="0" w:color="auto"/>
              <w:bottom w:val="single" w:sz="4" w:space="0" w:color="auto"/>
              <w:right w:val="single" w:sz="4" w:space="0" w:color="auto"/>
            </w:tcBorders>
            <w:hideMark/>
          </w:tcPr>
          <w:p w14:paraId="09862E5A"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その他畜舎等内における作業（診療、種付け、保管する物資の整理等）</w:t>
            </w:r>
          </w:p>
        </w:tc>
      </w:tr>
      <w:tr w:rsidR="00982BA1" w:rsidRPr="00982BA1" w14:paraId="08F764E2"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33D30E7A"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8"/>
              </w:rPr>
              <w:t>滞在人</w:t>
            </w:r>
            <w:r w:rsidRPr="00982BA1">
              <w:rPr>
                <w:rFonts w:ascii="ＭＳ 明朝" w:eastAsia="ＭＳ 明朝" w:hAnsi="ＭＳ 明朝" w:hint="eastAsia"/>
                <w:kern w:val="0"/>
                <w:fitText w:val="1260" w:id="-1397374208"/>
              </w:rPr>
              <w:t>数</w:t>
            </w:r>
          </w:p>
        </w:tc>
        <w:tc>
          <w:tcPr>
            <w:tcW w:w="1559" w:type="dxa"/>
            <w:tcBorders>
              <w:top w:val="single" w:sz="4" w:space="0" w:color="auto"/>
              <w:left w:val="single" w:sz="4" w:space="0" w:color="auto"/>
              <w:bottom w:val="single" w:sz="4" w:space="0" w:color="auto"/>
              <w:right w:val="single" w:sz="4" w:space="0" w:color="auto"/>
            </w:tcBorders>
            <w:hideMark/>
          </w:tcPr>
          <w:p w14:paraId="42DF1FB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9" w:type="dxa"/>
            <w:tcBorders>
              <w:top w:val="single" w:sz="4" w:space="0" w:color="auto"/>
              <w:left w:val="single" w:sz="4" w:space="0" w:color="auto"/>
              <w:bottom w:val="single" w:sz="4" w:space="0" w:color="auto"/>
              <w:right w:val="single" w:sz="4" w:space="0" w:color="auto"/>
            </w:tcBorders>
            <w:hideMark/>
          </w:tcPr>
          <w:p w14:paraId="04D138BB"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555" w:type="dxa"/>
            <w:tcBorders>
              <w:top w:val="single" w:sz="4" w:space="0" w:color="auto"/>
              <w:left w:val="single" w:sz="4" w:space="0" w:color="auto"/>
              <w:bottom w:val="single" w:sz="4" w:space="0" w:color="auto"/>
              <w:right w:val="single" w:sz="4" w:space="0" w:color="auto"/>
            </w:tcBorders>
            <w:hideMark/>
          </w:tcPr>
          <w:p w14:paraId="697A11B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c>
          <w:tcPr>
            <w:tcW w:w="1699" w:type="dxa"/>
            <w:tcBorders>
              <w:top w:val="single" w:sz="4" w:space="0" w:color="auto"/>
              <w:left w:val="single" w:sz="4" w:space="0" w:color="auto"/>
              <w:bottom w:val="single" w:sz="4" w:space="0" w:color="auto"/>
              <w:right w:val="single" w:sz="4" w:space="0" w:color="auto"/>
            </w:tcBorders>
            <w:hideMark/>
          </w:tcPr>
          <w:p w14:paraId="0B063A4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人</w:t>
            </w:r>
          </w:p>
        </w:tc>
      </w:tr>
      <w:tr w:rsidR="00982BA1" w:rsidRPr="00982BA1" w14:paraId="6874E6A6"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5E5DB77"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70"/>
                <w:kern w:val="0"/>
                <w:fitText w:val="1260" w:id="-1397374207"/>
              </w:rPr>
              <w:t>滞在時</w:t>
            </w:r>
            <w:r w:rsidRPr="00982BA1">
              <w:rPr>
                <w:rFonts w:ascii="ＭＳ 明朝" w:eastAsia="ＭＳ 明朝" w:hAnsi="ＭＳ 明朝" w:hint="eastAsia"/>
                <w:kern w:val="0"/>
                <w:fitText w:val="1260" w:id="-1397374207"/>
              </w:rPr>
              <w:t>間</w:t>
            </w:r>
          </w:p>
        </w:tc>
        <w:tc>
          <w:tcPr>
            <w:tcW w:w="1559" w:type="dxa"/>
            <w:tcBorders>
              <w:top w:val="single" w:sz="4" w:space="0" w:color="auto"/>
              <w:left w:val="single" w:sz="4" w:space="0" w:color="auto"/>
              <w:bottom w:val="single" w:sz="4" w:space="0" w:color="auto"/>
              <w:right w:val="single" w:sz="4" w:space="0" w:color="auto"/>
            </w:tcBorders>
            <w:hideMark/>
          </w:tcPr>
          <w:p w14:paraId="2E2121E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9" w:type="dxa"/>
            <w:tcBorders>
              <w:top w:val="single" w:sz="4" w:space="0" w:color="auto"/>
              <w:left w:val="single" w:sz="4" w:space="0" w:color="auto"/>
              <w:bottom w:val="single" w:sz="4" w:space="0" w:color="auto"/>
              <w:right w:val="single" w:sz="4" w:space="0" w:color="auto"/>
            </w:tcBorders>
            <w:hideMark/>
          </w:tcPr>
          <w:p w14:paraId="481E3AD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555" w:type="dxa"/>
            <w:tcBorders>
              <w:top w:val="single" w:sz="4" w:space="0" w:color="auto"/>
              <w:left w:val="single" w:sz="4" w:space="0" w:color="auto"/>
              <w:bottom w:val="single" w:sz="4" w:space="0" w:color="auto"/>
              <w:right w:val="single" w:sz="4" w:space="0" w:color="auto"/>
            </w:tcBorders>
            <w:hideMark/>
          </w:tcPr>
          <w:p w14:paraId="4AC40C1E"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c>
          <w:tcPr>
            <w:tcW w:w="1699" w:type="dxa"/>
            <w:tcBorders>
              <w:top w:val="single" w:sz="4" w:space="0" w:color="auto"/>
              <w:left w:val="single" w:sz="4" w:space="0" w:color="auto"/>
              <w:bottom w:val="single" w:sz="4" w:space="0" w:color="auto"/>
              <w:right w:val="single" w:sz="4" w:space="0" w:color="auto"/>
            </w:tcBorders>
            <w:hideMark/>
          </w:tcPr>
          <w:p w14:paraId="5E11B5B6"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時間／人</w:t>
            </w:r>
          </w:p>
        </w:tc>
      </w:tr>
      <w:tr w:rsidR="00982BA1" w:rsidRPr="00982BA1" w14:paraId="7D9D4B34"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67C15ED8"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rPr>
              <w:t>延べ滞在時間</w:t>
            </w:r>
          </w:p>
        </w:tc>
        <w:tc>
          <w:tcPr>
            <w:tcW w:w="1559" w:type="dxa"/>
            <w:tcBorders>
              <w:top w:val="single" w:sz="4" w:space="0" w:color="auto"/>
              <w:left w:val="single" w:sz="4" w:space="0" w:color="auto"/>
              <w:bottom w:val="single" w:sz="4" w:space="0" w:color="auto"/>
              <w:right w:val="single" w:sz="4" w:space="0" w:color="auto"/>
            </w:tcBorders>
            <w:hideMark/>
          </w:tcPr>
          <w:p w14:paraId="00607DEF"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9" w:type="dxa"/>
            <w:tcBorders>
              <w:top w:val="single" w:sz="4" w:space="0" w:color="auto"/>
              <w:left w:val="single" w:sz="4" w:space="0" w:color="auto"/>
              <w:bottom w:val="single" w:sz="4" w:space="0" w:color="auto"/>
              <w:right w:val="single" w:sz="4" w:space="0" w:color="auto"/>
            </w:tcBorders>
            <w:hideMark/>
          </w:tcPr>
          <w:p w14:paraId="10CBD7CC"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555" w:type="dxa"/>
            <w:tcBorders>
              <w:top w:val="single" w:sz="4" w:space="0" w:color="auto"/>
              <w:left w:val="single" w:sz="4" w:space="0" w:color="auto"/>
              <w:bottom w:val="single" w:sz="4" w:space="0" w:color="auto"/>
              <w:right w:val="single" w:sz="4" w:space="0" w:color="auto"/>
            </w:tcBorders>
            <w:hideMark/>
          </w:tcPr>
          <w:p w14:paraId="772279C2"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c>
          <w:tcPr>
            <w:tcW w:w="1699" w:type="dxa"/>
            <w:tcBorders>
              <w:top w:val="single" w:sz="4" w:space="0" w:color="auto"/>
              <w:left w:val="single" w:sz="4" w:space="0" w:color="auto"/>
              <w:bottom w:val="single" w:sz="4" w:space="0" w:color="auto"/>
              <w:right w:val="single" w:sz="4" w:space="0" w:color="auto"/>
            </w:tcBorders>
            <w:hideMark/>
          </w:tcPr>
          <w:p w14:paraId="00A60F15"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r w:rsidR="00982BA1" w:rsidRPr="00982BA1" w14:paraId="061CB9C8" w14:textId="77777777" w:rsidTr="00634E9E">
        <w:tc>
          <w:tcPr>
            <w:tcW w:w="1560" w:type="dxa"/>
            <w:tcBorders>
              <w:top w:val="single" w:sz="4" w:space="0" w:color="auto"/>
              <w:left w:val="single" w:sz="4" w:space="0" w:color="auto"/>
              <w:bottom w:val="single" w:sz="4" w:space="0" w:color="auto"/>
              <w:right w:val="single" w:sz="4" w:space="0" w:color="auto"/>
            </w:tcBorders>
            <w:hideMark/>
          </w:tcPr>
          <w:p w14:paraId="165AFB09" w14:textId="77777777" w:rsidR="00465CC4" w:rsidRPr="00982BA1" w:rsidRDefault="00465CC4" w:rsidP="00634E9E">
            <w:pPr>
              <w:kinsoku w:val="0"/>
              <w:overflowPunct w:val="0"/>
              <w:autoSpaceDE w:val="0"/>
              <w:autoSpaceDN w:val="0"/>
              <w:jc w:val="center"/>
              <w:rPr>
                <w:rFonts w:ascii="ＭＳ 明朝" w:eastAsia="ＭＳ 明朝" w:hAnsi="ＭＳ 明朝"/>
              </w:rPr>
            </w:pPr>
            <w:r w:rsidRPr="00982BA1">
              <w:rPr>
                <w:rFonts w:ascii="ＭＳ 明朝" w:eastAsia="ＭＳ 明朝" w:hAnsi="ＭＳ 明朝" w:hint="eastAsia"/>
                <w:spacing w:val="420"/>
                <w:kern w:val="0"/>
                <w:fitText w:val="1260" w:id="-1397374206"/>
              </w:rPr>
              <w:t>合</w:t>
            </w:r>
            <w:r w:rsidRPr="00982BA1">
              <w:rPr>
                <w:rFonts w:ascii="ＭＳ 明朝" w:eastAsia="ＭＳ 明朝" w:hAnsi="ＭＳ 明朝" w:hint="eastAsia"/>
                <w:kern w:val="0"/>
                <w:fitText w:val="1260" w:id="-1397374206"/>
              </w:rPr>
              <w:t>計</w:t>
            </w:r>
          </w:p>
        </w:tc>
        <w:tc>
          <w:tcPr>
            <w:tcW w:w="6372" w:type="dxa"/>
            <w:gridSpan w:val="4"/>
            <w:tcBorders>
              <w:top w:val="single" w:sz="4" w:space="0" w:color="auto"/>
              <w:left w:val="single" w:sz="4" w:space="0" w:color="auto"/>
              <w:bottom w:val="single" w:sz="4" w:space="0" w:color="auto"/>
              <w:right w:val="single" w:sz="4" w:space="0" w:color="auto"/>
            </w:tcBorders>
            <w:hideMark/>
          </w:tcPr>
          <w:p w14:paraId="3B5D51ED" w14:textId="77777777" w:rsidR="00465CC4" w:rsidRPr="00982BA1" w:rsidRDefault="00465CC4" w:rsidP="00634E9E">
            <w:pPr>
              <w:kinsoku w:val="0"/>
              <w:overflowPunct w:val="0"/>
              <w:autoSpaceDE w:val="0"/>
              <w:autoSpaceDN w:val="0"/>
              <w:jc w:val="left"/>
              <w:rPr>
                <w:rFonts w:ascii="ＭＳ 明朝" w:eastAsia="ＭＳ 明朝" w:hAnsi="ＭＳ 明朝"/>
              </w:rPr>
            </w:pPr>
            <w:r w:rsidRPr="00982BA1">
              <w:rPr>
                <w:rFonts w:ascii="ＭＳ 明朝" w:eastAsia="ＭＳ 明朝" w:hAnsi="ＭＳ 明朝" w:hint="eastAsia"/>
              </w:rPr>
              <w:t xml:space="preserve">　　　　　　　　　　　　　　　　　　　　　　　　　　　時間</w:t>
            </w:r>
          </w:p>
        </w:tc>
      </w:tr>
    </w:tbl>
    <w:p w14:paraId="170FE87A" w14:textId="77777777" w:rsidR="00465CC4" w:rsidRPr="00982BA1" w:rsidRDefault="00465CC4" w:rsidP="00465CC4">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982BA1">
        <w:rPr>
          <w:rFonts w:ascii="ＭＳ 明朝" w:eastAsia="ＭＳ 明朝" w:hAnsi="ＭＳ 明朝" w:hint="eastAsia"/>
        </w:rPr>
        <w:t xml:space="preserve">　　　□</w:t>
      </w:r>
      <w:r w:rsidRPr="00982BA1">
        <w:rPr>
          <w:rFonts w:ascii="ＭＳ 明朝" w:eastAsia="ＭＳ 明朝" w:hAnsi="ＭＳ 明朝" w:hint="eastAsia"/>
          <w:szCs w:val="21"/>
        </w:rPr>
        <w:t>通常時において、畜舎等における１日当たりの最大滞在者数及び延べ滞在時間を次の数値以下とする。</w:t>
      </w:r>
    </w:p>
    <w:tbl>
      <w:tblPr>
        <w:tblStyle w:val="aa"/>
        <w:tblW w:w="7651" w:type="dxa"/>
        <w:tblInd w:w="846" w:type="dxa"/>
        <w:tblLayout w:type="fixed"/>
        <w:tblLook w:val="04A0" w:firstRow="1" w:lastRow="0" w:firstColumn="1" w:lastColumn="0" w:noHBand="0" w:noVBand="1"/>
      </w:tblPr>
      <w:tblGrid>
        <w:gridCol w:w="3117"/>
        <w:gridCol w:w="1700"/>
        <w:gridCol w:w="2834"/>
      </w:tblGrid>
      <w:tr w:rsidR="00982BA1" w:rsidRPr="00982BA1" w14:paraId="46B23B9E"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58565A59"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rPr>
              <w:t>畜舎等の床面積</w:t>
            </w:r>
          </w:p>
        </w:tc>
        <w:tc>
          <w:tcPr>
            <w:tcW w:w="1700" w:type="dxa"/>
            <w:tcBorders>
              <w:top w:val="single" w:sz="4" w:space="0" w:color="auto"/>
              <w:left w:val="single" w:sz="4" w:space="0" w:color="auto"/>
              <w:bottom w:val="single" w:sz="4" w:space="0" w:color="auto"/>
              <w:right w:val="single" w:sz="4" w:space="0" w:color="auto"/>
            </w:tcBorders>
            <w:hideMark/>
          </w:tcPr>
          <w:p w14:paraId="03D4F3DC"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最大滞在者数</w:t>
            </w:r>
          </w:p>
        </w:tc>
        <w:tc>
          <w:tcPr>
            <w:tcW w:w="2834" w:type="dxa"/>
            <w:tcBorders>
              <w:top w:val="single" w:sz="4" w:space="0" w:color="auto"/>
              <w:left w:val="single" w:sz="4" w:space="0" w:color="auto"/>
              <w:bottom w:val="single" w:sz="4" w:space="0" w:color="auto"/>
              <w:right w:val="single" w:sz="4" w:space="0" w:color="auto"/>
            </w:tcBorders>
            <w:hideMark/>
          </w:tcPr>
          <w:p w14:paraId="1B9BE523" w14:textId="77777777" w:rsidR="00465CC4" w:rsidRPr="00982BA1" w:rsidRDefault="00465CC4" w:rsidP="00634E9E">
            <w:pPr>
              <w:pStyle w:val="ac"/>
              <w:tabs>
                <w:tab w:val="left" w:pos="1470"/>
              </w:tabs>
              <w:spacing w:line="360" w:lineRule="exact"/>
              <w:jc w:val="center"/>
              <w:rPr>
                <w:kern w:val="2"/>
                <w:szCs w:val="21"/>
              </w:rPr>
            </w:pPr>
            <w:r w:rsidRPr="00982BA1">
              <w:rPr>
                <w:rFonts w:hint="eastAsia"/>
                <w:kern w:val="2"/>
                <w:szCs w:val="21"/>
              </w:rPr>
              <w:t>延べ滞在時間</w:t>
            </w:r>
          </w:p>
        </w:tc>
      </w:tr>
      <w:tr w:rsidR="00982BA1" w:rsidRPr="00982BA1" w14:paraId="0B5E0326"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EA5F650"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1,000㎡以下</w:t>
            </w:r>
          </w:p>
        </w:tc>
        <w:tc>
          <w:tcPr>
            <w:tcW w:w="1700" w:type="dxa"/>
            <w:tcBorders>
              <w:top w:val="single" w:sz="4" w:space="0" w:color="auto"/>
              <w:left w:val="single" w:sz="4" w:space="0" w:color="auto"/>
              <w:bottom w:val="single" w:sz="4" w:space="0" w:color="auto"/>
              <w:right w:val="single" w:sz="4" w:space="0" w:color="auto"/>
            </w:tcBorders>
            <w:hideMark/>
          </w:tcPr>
          <w:p w14:paraId="7FE733B3"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４人</w:t>
            </w:r>
          </w:p>
        </w:tc>
        <w:tc>
          <w:tcPr>
            <w:tcW w:w="2834" w:type="dxa"/>
            <w:tcBorders>
              <w:top w:val="single" w:sz="4" w:space="0" w:color="auto"/>
              <w:left w:val="single" w:sz="4" w:space="0" w:color="auto"/>
              <w:bottom w:val="single" w:sz="4" w:space="0" w:color="auto"/>
              <w:right w:val="single" w:sz="4" w:space="0" w:color="auto"/>
            </w:tcBorders>
            <w:hideMark/>
          </w:tcPr>
          <w:p w14:paraId="63B755A8"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８時間</w:t>
            </w:r>
          </w:p>
        </w:tc>
      </w:tr>
      <w:tr w:rsidR="00982BA1" w:rsidRPr="00982BA1" w14:paraId="705B8F11"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30AB789C"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1,000㎡超2,000㎡以下</w:t>
            </w:r>
          </w:p>
        </w:tc>
        <w:tc>
          <w:tcPr>
            <w:tcW w:w="1700" w:type="dxa"/>
            <w:tcBorders>
              <w:top w:val="single" w:sz="4" w:space="0" w:color="auto"/>
              <w:left w:val="single" w:sz="4" w:space="0" w:color="auto"/>
              <w:bottom w:val="single" w:sz="4" w:space="0" w:color="auto"/>
              <w:right w:val="single" w:sz="4" w:space="0" w:color="auto"/>
            </w:tcBorders>
            <w:hideMark/>
          </w:tcPr>
          <w:p w14:paraId="3D3ECE2A"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８人</w:t>
            </w:r>
          </w:p>
        </w:tc>
        <w:tc>
          <w:tcPr>
            <w:tcW w:w="2834" w:type="dxa"/>
            <w:tcBorders>
              <w:top w:val="single" w:sz="4" w:space="0" w:color="auto"/>
              <w:left w:val="single" w:sz="4" w:space="0" w:color="auto"/>
              <w:bottom w:val="single" w:sz="4" w:space="0" w:color="auto"/>
              <w:right w:val="single" w:sz="4" w:space="0" w:color="auto"/>
            </w:tcBorders>
            <w:hideMark/>
          </w:tcPr>
          <w:p w14:paraId="2D7804C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16時間</w:t>
            </w:r>
          </w:p>
        </w:tc>
      </w:tr>
      <w:tr w:rsidR="00982BA1" w:rsidRPr="00982BA1" w14:paraId="6DE851DC"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38C8467"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2,000㎡超3,000㎡以下</w:t>
            </w:r>
          </w:p>
        </w:tc>
        <w:tc>
          <w:tcPr>
            <w:tcW w:w="1700" w:type="dxa"/>
            <w:tcBorders>
              <w:top w:val="single" w:sz="4" w:space="0" w:color="auto"/>
              <w:left w:val="single" w:sz="4" w:space="0" w:color="auto"/>
              <w:bottom w:val="single" w:sz="4" w:space="0" w:color="auto"/>
              <w:right w:val="single" w:sz="4" w:space="0" w:color="auto"/>
            </w:tcBorders>
            <w:hideMark/>
          </w:tcPr>
          <w:p w14:paraId="40C01565"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12人</w:t>
            </w:r>
          </w:p>
        </w:tc>
        <w:tc>
          <w:tcPr>
            <w:tcW w:w="2834" w:type="dxa"/>
            <w:tcBorders>
              <w:top w:val="single" w:sz="4" w:space="0" w:color="auto"/>
              <w:left w:val="single" w:sz="4" w:space="0" w:color="auto"/>
              <w:bottom w:val="single" w:sz="4" w:space="0" w:color="auto"/>
              <w:right w:val="single" w:sz="4" w:space="0" w:color="auto"/>
            </w:tcBorders>
            <w:hideMark/>
          </w:tcPr>
          <w:p w14:paraId="2401A374"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rPr>
              <w:t>24時間</w:t>
            </w:r>
          </w:p>
        </w:tc>
      </w:tr>
      <w:tr w:rsidR="00465CC4" w:rsidRPr="00982BA1" w14:paraId="54895185" w14:textId="77777777" w:rsidTr="00603CF7">
        <w:tc>
          <w:tcPr>
            <w:tcW w:w="3117" w:type="dxa"/>
            <w:tcBorders>
              <w:top w:val="single" w:sz="4" w:space="0" w:color="auto"/>
              <w:left w:val="single" w:sz="4" w:space="0" w:color="auto"/>
              <w:bottom w:val="single" w:sz="4" w:space="0" w:color="auto"/>
              <w:right w:val="single" w:sz="4" w:space="0" w:color="auto"/>
            </w:tcBorders>
            <w:hideMark/>
          </w:tcPr>
          <w:p w14:paraId="04995205" w14:textId="77777777" w:rsidR="00465CC4" w:rsidRPr="00982BA1" w:rsidRDefault="00465CC4" w:rsidP="00634E9E">
            <w:pPr>
              <w:pStyle w:val="ac"/>
              <w:tabs>
                <w:tab w:val="left" w:pos="1470"/>
              </w:tabs>
              <w:spacing w:line="360" w:lineRule="exact"/>
              <w:rPr>
                <w:kern w:val="2"/>
                <w:szCs w:val="21"/>
              </w:rPr>
            </w:pPr>
            <w:r w:rsidRPr="00982BA1">
              <w:rPr>
                <w:rFonts w:hint="eastAsia"/>
                <w:kern w:val="2"/>
                <w:szCs w:val="21"/>
              </w:rPr>
              <w:t>□</w:t>
            </w:r>
            <w:r w:rsidRPr="00982BA1">
              <w:rPr>
                <w:rFonts w:hint="eastAsia"/>
                <w:kern w:val="2"/>
              </w:rPr>
              <w:t>3,000㎡超</w:t>
            </w:r>
          </w:p>
        </w:tc>
        <w:tc>
          <w:tcPr>
            <w:tcW w:w="1700" w:type="dxa"/>
            <w:tcBorders>
              <w:top w:val="single" w:sz="4" w:space="0" w:color="auto"/>
              <w:left w:val="single" w:sz="4" w:space="0" w:color="auto"/>
              <w:bottom w:val="single" w:sz="4" w:space="0" w:color="auto"/>
              <w:right w:val="single" w:sz="4" w:space="0" w:color="auto"/>
            </w:tcBorders>
            <w:hideMark/>
          </w:tcPr>
          <w:p w14:paraId="08EC4F47"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16人</w:t>
            </w:r>
          </w:p>
        </w:tc>
        <w:tc>
          <w:tcPr>
            <w:tcW w:w="2834" w:type="dxa"/>
            <w:tcBorders>
              <w:top w:val="single" w:sz="4" w:space="0" w:color="auto"/>
              <w:left w:val="single" w:sz="4" w:space="0" w:color="auto"/>
              <w:bottom w:val="single" w:sz="4" w:space="0" w:color="auto"/>
              <w:right w:val="single" w:sz="4" w:space="0" w:color="auto"/>
            </w:tcBorders>
            <w:hideMark/>
          </w:tcPr>
          <w:p w14:paraId="6CAA18E1" w14:textId="77777777" w:rsidR="00465CC4" w:rsidRPr="00982BA1" w:rsidRDefault="00465CC4" w:rsidP="00634E9E">
            <w:pPr>
              <w:pStyle w:val="ac"/>
              <w:tabs>
                <w:tab w:val="left" w:pos="1470"/>
              </w:tabs>
              <w:spacing w:line="360" w:lineRule="exact"/>
              <w:jc w:val="right"/>
              <w:rPr>
                <w:kern w:val="2"/>
                <w:szCs w:val="21"/>
              </w:rPr>
            </w:pPr>
            <w:r w:rsidRPr="00982BA1">
              <w:rPr>
                <w:rFonts w:hint="eastAsia"/>
                <w:kern w:val="2"/>
                <w:szCs w:val="21"/>
              </w:rPr>
              <w:t>32時間</w:t>
            </w:r>
          </w:p>
        </w:tc>
      </w:tr>
    </w:tbl>
    <w:p w14:paraId="330936CE" w14:textId="77777777" w:rsidR="00465CC4" w:rsidRPr="00982BA1" w:rsidRDefault="00465CC4" w:rsidP="00465CC4">
      <w:pPr>
        <w:kinsoku w:val="0"/>
        <w:overflowPunct w:val="0"/>
        <w:autoSpaceDE w:val="0"/>
        <w:autoSpaceDN w:val="0"/>
        <w:jc w:val="left"/>
        <w:rPr>
          <w:rFonts w:ascii="ＭＳ 明朝" w:eastAsia="ＭＳ 明朝" w:hAnsi="ＭＳ 明朝"/>
        </w:rPr>
      </w:pPr>
    </w:p>
    <w:p w14:paraId="03884E5D"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（２）避難経路確保の取組</w:t>
      </w:r>
    </w:p>
    <w:p w14:paraId="1F32EAE1" w14:textId="77777777" w:rsidR="00465CC4" w:rsidRPr="00982BA1" w:rsidRDefault="00465CC4" w:rsidP="00465CC4">
      <w:pPr>
        <w:kinsoku w:val="0"/>
        <w:overflowPunct w:val="0"/>
        <w:autoSpaceDE w:val="0"/>
        <w:autoSpaceDN w:val="0"/>
        <w:ind w:leftChars="200" w:left="420"/>
        <w:rPr>
          <w:rFonts w:ascii="ＭＳ 明朝" w:eastAsia="ＭＳ 明朝" w:hAnsi="ＭＳ 明朝"/>
        </w:rPr>
      </w:pPr>
      <w:r w:rsidRPr="00982BA1">
        <w:rPr>
          <w:rFonts w:ascii="ＭＳ 明朝" w:eastAsia="ＭＳ 明朝" w:hAnsi="ＭＳ 明朝" w:hint="eastAsia"/>
        </w:rPr>
        <w:t>（Ａ構造畜舎等・Ｂ構造畜舎等共通）</w:t>
      </w:r>
    </w:p>
    <w:p w14:paraId="7F6969D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□災害時の避難に支障を生じさせないよう、避難経路上に当該経路をふさぐ物品を存置しない。</w:t>
      </w:r>
    </w:p>
    <w:p w14:paraId="0A0E4E7A" w14:textId="479348CD"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□２以上の避難口</w:t>
      </w:r>
      <w:r w:rsidR="008E1430" w:rsidRPr="00982BA1">
        <w:rPr>
          <w:rFonts w:ascii="ＭＳ 明朝" w:eastAsia="ＭＳ 明朝" w:hAnsi="ＭＳ 明朝" w:hint="eastAsia"/>
        </w:rPr>
        <w:t>が</w:t>
      </w:r>
      <w:r w:rsidRPr="00982BA1">
        <w:rPr>
          <w:rFonts w:ascii="ＭＳ 明朝" w:eastAsia="ＭＳ 明朝" w:hAnsi="ＭＳ 明朝" w:hint="eastAsia"/>
        </w:rPr>
        <w:t>特定</w:t>
      </w:r>
      <w:r w:rsidR="008E1430" w:rsidRPr="00982BA1">
        <w:rPr>
          <w:rFonts w:ascii="ＭＳ 明朝" w:eastAsia="ＭＳ 明朝" w:hAnsi="ＭＳ 明朝" w:hint="eastAsia"/>
        </w:rPr>
        <w:t>されている</w:t>
      </w:r>
      <w:r w:rsidRPr="00982BA1">
        <w:rPr>
          <w:rFonts w:ascii="ＭＳ 明朝" w:eastAsia="ＭＳ 明朝" w:hAnsi="ＭＳ 明朝" w:hint="eastAsia"/>
        </w:rPr>
        <w:t>。</w:t>
      </w:r>
    </w:p>
    <w:p w14:paraId="61E54B0D"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□堆肥舎、畜産業用倉庫又は畜産業用車庫の用途に供する畜舎等で避難上有効に直接外気に開放されたものに該当する。</w:t>
      </w:r>
    </w:p>
    <w:p w14:paraId="347D1C6C" w14:textId="77777777" w:rsidR="00465CC4" w:rsidRPr="00982BA1" w:rsidRDefault="00465CC4" w:rsidP="00465CC4">
      <w:pPr>
        <w:kinsoku w:val="0"/>
        <w:overflowPunct w:val="0"/>
        <w:autoSpaceDE w:val="0"/>
        <w:autoSpaceDN w:val="0"/>
        <w:rPr>
          <w:rFonts w:ascii="ＭＳ 明朝" w:eastAsia="ＭＳ 明朝" w:hAnsi="ＭＳ 明朝"/>
        </w:rPr>
      </w:pPr>
    </w:p>
    <w:p w14:paraId="6782E370" w14:textId="0A955E83"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（３）災害による被害の防止又は軽減に資する取組</w:t>
      </w:r>
    </w:p>
    <w:p w14:paraId="235C1B2D" w14:textId="77777777" w:rsidR="00477985" w:rsidRPr="00982BA1" w:rsidRDefault="00477985" w:rsidP="00477985">
      <w:pPr>
        <w:kinsoku w:val="0"/>
        <w:overflowPunct w:val="0"/>
        <w:autoSpaceDE w:val="0"/>
        <w:autoSpaceDN w:val="0"/>
        <w:ind w:leftChars="200" w:left="630" w:hangingChars="100" w:hanging="210"/>
        <w:rPr>
          <w:rFonts w:ascii="ＭＳ 明朝" w:eastAsia="ＭＳ 明朝" w:hAnsi="ＭＳ 明朝"/>
        </w:rPr>
      </w:pPr>
      <w:r w:rsidRPr="00982BA1">
        <w:rPr>
          <w:rFonts w:ascii="ＭＳ 明朝" w:eastAsia="ＭＳ 明朝" w:hAnsi="ＭＳ 明朝" w:hint="eastAsia"/>
        </w:rPr>
        <w:t>（Ａ構造畜舎等（第</w:t>
      </w:r>
      <w:r w:rsidRPr="00982BA1">
        <w:rPr>
          <w:rFonts w:ascii="ＭＳ 明朝" w:eastAsia="ＭＳ 明朝" w:hAnsi="ＭＳ 明朝"/>
        </w:rPr>
        <w:t>24条第１項本文等の規定の適用を受けるものに限る。）・Ｂ構造畜舎等の場合）</w:t>
      </w:r>
    </w:p>
    <w:p w14:paraId="1F8B5EDF" w14:textId="77777777" w:rsidR="00477985" w:rsidRPr="00982BA1" w:rsidRDefault="00477985" w:rsidP="00477985">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□定期的な避難訓練の実施に関する記録を作成し、少なくとも１年間保存する。</w:t>
      </w:r>
    </w:p>
    <w:p w14:paraId="40C35C77" w14:textId="77777777" w:rsidR="00477985" w:rsidRPr="00982BA1" w:rsidRDefault="00477985" w:rsidP="00477985">
      <w:pPr>
        <w:kinsoku w:val="0"/>
        <w:overflowPunct w:val="0"/>
        <w:autoSpaceDE w:val="0"/>
        <w:autoSpaceDN w:val="0"/>
        <w:ind w:firstLineChars="200" w:firstLine="420"/>
        <w:rPr>
          <w:rFonts w:ascii="ＭＳ 明朝" w:eastAsia="ＭＳ 明朝" w:hAnsi="ＭＳ 明朝"/>
        </w:rPr>
      </w:pPr>
      <w:r w:rsidRPr="00982BA1">
        <w:rPr>
          <w:rFonts w:ascii="ＭＳ 明朝" w:eastAsia="ＭＳ 明朝" w:hAnsi="ＭＳ 明朝" w:hint="eastAsia"/>
        </w:rPr>
        <w:t>（Ａ構造畜舎等・Ｂ構造畜舎等・発酵槽等共通）</w:t>
      </w:r>
    </w:p>
    <w:p w14:paraId="21BF17B3"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□様式第１号（畜産業用倉庫又は畜産業用車庫の用途に供する畜舎等にあっては、様式第１号の２）を畜舎等の見やすい場所に表示する。</w:t>
      </w:r>
    </w:p>
    <w:p w14:paraId="3AFCF908" w14:textId="77777777" w:rsidR="00477985" w:rsidRPr="00982BA1" w:rsidRDefault="00477985" w:rsidP="00477985">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（Ｂ構造畜舎等の場合）</w:t>
      </w:r>
    </w:p>
    <w:p w14:paraId="4D6930F5" w14:textId="6F6DAB6C" w:rsidR="00465CC4" w:rsidRPr="00982BA1" w:rsidRDefault="00477985" w:rsidP="00982BA1">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□畜舎等に立ち入る者に対し、災害時の避難方法に関する事項を説明する。</w:t>
      </w:r>
    </w:p>
    <w:p w14:paraId="5787F348" w14:textId="77777777" w:rsidR="00465CC4" w:rsidRPr="00982BA1" w:rsidRDefault="00465CC4" w:rsidP="00465CC4">
      <w:pPr>
        <w:kinsoku w:val="0"/>
        <w:overflowPunct w:val="0"/>
        <w:autoSpaceDE w:val="0"/>
        <w:autoSpaceDN w:val="0"/>
        <w:rPr>
          <w:rFonts w:ascii="ＭＳ 明朝" w:eastAsia="ＭＳ 明朝" w:hAnsi="ＭＳ 明朝"/>
        </w:rPr>
      </w:pPr>
    </w:p>
    <w:p w14:paraId="158CE78D" w14:textId="785CA867" w:rsidR="00465CC4" w:rsidRPr="00982BA1" w:rsidRDefault="00465CC4" w:rsidP="00D101BA">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（４）</w:t>
      </w:r>
      <w:r w:rsidR="00234A59" w:rsidRPr="00982BA1">
        <w:rPr>
          <w:rFonts w:ascii="ＭＳ 明朝" w:eastAsia="ＭＳ 明朝" w:hAnsi="ＭＳ 明朝" w:hint="eastAsia"/>
        </w:rPr>
        <w:t>畜舎等が</w:t>
      </w:r>
      <w:r w:rsidRPr="00982BA1">
        <w:rPr>
          <w:rFonts w:ascii="ＭＳ 明朝" w:eastAsia="ＭＳ 明朝" w:hAnsi="ＭＳ 明朝" w:hint="eastAsia"/>
        </w:rPr>
        <w:t>第19条第２項本文</w:t>
      </w:r>
      <w:r w:rsidR="009A0053" w:rsidRPr="00982BA1">
        <w:rPr>
          <w:rFonts w:ascii="ＭＳ 明朝" w:eastAsia="ＭＳ 明朝" w:hAnsi="ＭＳ 明朝" w:hint="eastAsia"/>
        </w:rPr>
        <w:t>若しくは</w:t>
      </w:r>
      <w:r w:rsidRPr="00982BA1">
        <w:rPr>
          <w:rFonts w:ascii="ＭＳ 明朝" w:eastAsia="ＭＳ 明朝" w:hAnsi="ＭＳ 明朝" w:hint="eastAsia"/>
        </w:rPr>
        <w:t>第</w:t>
      </w:r>
      <w:r w:rsidRPr="00982BA1">
        <w:rPr>
          <w:rFonts w:ascii="ＭＳ 明朝" w:eastAsia="ＭＳ 明朝" w:hAnsi="ＭＳ 明朝"/>
        </w:rPr>
        <w:t>20条ただし書の規定の適用を受ける</w:t>
      </w:r>
      <w:r w:rsidR="00234A59" w:rsidRPr="00982BA1">
        <w:rPr>
          <w:rFonts w:ascii="ＭＳ 明朝" w:eastAsia="ＭＳ 明朝" w:hAnsi="ＭＳ 明朝" w:hint="eastAsia"/>
        </w:rPr>
        <w:t>もの</w:t>
      </w:r>
      <w:r w:rsidR="009A0053" w:rsidRPr="00982BA1">
        <w:rPr>
          <w:rFonts w:ascii="ＭＳ 明朝" w:eastAsia="ＭＳ 明朝" w:hAnsi="ＭＳ 明朝" w:hint="eastAsia"/>
        </w:rPr>
        <w:t>又は第24条第１項本文等の規定の適用を受ける</w:t>
      </w:r>
      <w:r w:rsidR="00234A59" w:rsidRPr="00982BA1">
        <w:rPr>
          <w:rFonts w:ascii="ＭＳ 明朝" w:eastAsia="ＭＳ 明朝" w:hAnsi="ＭＳ 明朝" w:hint="eastAsia"/>
        </w:rPr>
        <w:t>ものである場合における当該</w:t>
      </w:r>
      <w:r w:rsidR="009A0053" w:rsidRPr="00982BA1">
        <w:rPr>
          <w:rFonts w:ascii="ＭＳ 明朝" w:eastAsia="ＭＳ 明朝" w:hAnsi="ＭＳ 明朝" w:hint="eastAsia"/>
        </w:rPr>
        <w:t>畜舎等</w:t>
      </w:r>
      <w:r w:rsidRPr="00982BA1">
        <w:rPr>
          <w:rFonts w:ascii="ＭＳ 明朝" w:eastAsia="ＭＳ 明朝" w:hAnsi="ＭＳ 明朝" w:hint="eastAsia"/>
        </w:rPr>
        <w:t>における取組</w:t>
      </w:r>
    </w:p>
    <w:p w14:paraId="599BD04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49914B1E" w14:textId="77E87D38"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定期的な消火作業に関する訓練を実施していること並びに火を使用する設備又はその使用に際し、火災の発生のおそれのある設備の周辺及び渡り廊下に可燃物を存置していないことに関する記録を作成し、少なくとも</w:t>
      </w:r>
      <w:r w:rsidR="00234A59" w:rsidRPr="00982BA1">
        <w:rPr>
          <w:rFonts w:ascii="ＭＳ 明朝" w:eastAsia="ＭＳ 明朝" w:hAnsi="ＭＳ 明朝" w:hint="eastAsia"/>
        </w:rPr>
        <w:t>１</w:t>
      </w:r>
      <w:r w:rsidRPr="00982BA1">
        <w:rPr>
          <w:rFonts w:ascii="ＭＳ 明朝" w:eastAsia="ＭＳ 明朝" w:hAnsi="ＭＳ 明朝" w:hint="eastAsia"/>
        </w:rPr>
        <w:t>年間保存する。</w:t>
      </w:r>
    </w:p>
    <w:p w14:paraId="65FBA140"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01660EE9" w14:textId="15B55FA5"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（５）畜舎等が第24条第１項本文等の規定の適用を受ける</w:t>
      </w:r>
      <w:r w:rsidR="00015F6F" w:rsidRPr="00982BA1">
        <w:rPr>
          <w:rFonts w:ascii="ＭＳ 明朝" w:eastAsia="ＭＳ 明朝" w:hAnsi="ＭＳ 明朝" w:hint="eastAsia"/>
        </w:rPr>
        <w:t>ものである</w:t>
      </w:r>
      <w:r w:rsidRPr="00982BA1">
        <w:rPr>
          <w:rFonts w:ascii="ＭＳ 明朝" w:eastAsia="ＭＳ 明朝" w:hAnsi="ＭＳ 明朝" w:hint="eastAsia"/>
        </w:rPr>
        <w:t>場合における畜産業用倉庫又は畜産業用車庫の用途に供する部分における取組</w:t>
      </w:r>
    </w:p>
    <w:p w14:paraId="4356C162"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（Ａ構造畜舎等・Ｂ構造畜舎等共通）</w:t>
      </w:r>
    </w:p>
    <w:p w14:paraId="7245A40B" w14:textId="1BE0BA5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□畜産業用倉庫の用途に供する部分の床面積の合計が</w:t>
      </w:r>
      <w:r w:rsidR="00A1511A" w:rsidRPr="00982BA1">
        <w:rPr>
          <w:rFonts w:ascii="ＭＳ 明朝" w:eastAsia="ＭＳ 明朝" w:hAnsi="ＭＳ 明朝" w:hint="eastAsia"/>
        </w:rPr>
        <w:t>500㎡</w:t>
      </w:r>
      <w:r w:rsidRPr="00982BA1">
        <w:rPr>
          <w:rFonts w:ascii="ＭＳ 明朝" w:eastAsia="ＭＳ 明朝" w:hAnsi="ＭＳ 明朝" w:hint="eastAsia"/>
        </w:rPr>
        <w:t>を超える畜舎等にあっては、床面積</w:t>
      </w:r>
      <w:r w:rsidR="00A1511A" w:rsidRPr="00982BA1">
        <w:rPr>
          <w:rFonts w:ascii="ＭＳ 明朝" w:eastAsia="ＭＳ 明朝" w:hAnsi="ＭＳ 明朝" w:hint="eastAsia"/>
        </w:rPr>
        <w:t>500㎡</w:t>
      </w:r>
      <w:r w:rsidRPr="00982BA1">
        <w:rPr>
          <w:rFonts w:ascii="ＭＳ 明朝" w:eastAsia="ＭＳ 明朝" w:hAnsi="ＭＳ 明朝" w:hint="eastAsia"/>
        </w:rPr>
        <w:t>以内ごとに</w:t>
      </w:r>
      <w:r w:rsidR="00A1511A" w:rsidRPr="00982BA1">
        <w:rPr>
          <w:rFonts w:ascii="ＭＳ 明朝" w:eastAsia="ＭＳ 明朝" w:hAnsi="ＭＳ 明朝" w:hint="eastAsia"/>
        </w:rPr>
        <w:t>１</w:t>
      </w:r>
      <w:r w:rsidRPr="00982BA1">
        <w:rPr>
          <w:rFonts w:ascii="ＭＳ 明朝" w:eastAsia="ＭＳ 明朝" w:hAnsi="ＭＳ 明朝" w:hint="eastAsia"/>
        </w:rPr>
        <w:t>以上の避難口が特定されている。</w:t>
      </w:r>
    </w:p>
    <w:p w14:paraId="74B31E52"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r w:rsidRPr="00982BA1">
        <w:rPr>
          <w:rFonts w:ascii="ＭＳ 明朝" w:eastAsia="ＭＳ 明朝" w:hAnsi="ＭＳ 明朝" w:hint="eastAsia"/>
        </w:rPr>
        <w:t xml:space="preserve">　　　□避難上有効に直接外気に開放されたものに該当する。</w:t>
      </w:r>
    </w:p>
    <w:p w14:paraId="169F3863"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□災害時の避難に支障を生じさせないよう、採光を充分にする。</w:t>
      </w:r>
    </w:p>
    <w:p w14:paraId="7542E688"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□火気を使用しない。</w:t>
      </w:r>
    </w:p>
    <w:p w14:paraId="2292F4EE"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□消火器を備えるとともに、定期的な点検その他の措置により当該消火器の維持管理を適切に行う。</w:t>
      </w:r>
    </w:p>
    <w:p w14:paraId="7ACB1C4F" w14:textId="683F866F"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□畜産業用倉庫の用途に供する部分に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畜産業用物資</w:t>
      </w:r>
      <w:r w:rsidR="003B68B4" w:rsidRPr="00982BA1">
        <w:rPr>
          <w:rFonts w:ascii="ＭＳ 明朝" w:eastAsia="ＭＳ 明朝" w:hAnsi="ＭＳ 明朝" w:hint="eastAsia"/>
        </w:rPr>
        <w:t>以外のもの</w:t>
      </w:r>
      <w:r w:rsidRPr="00982BA1">
        <w:rPr>
          <w:rFonts w:ascii="ＭＳ 明朝" w:eastAsia="ＭＳ 明朝" w:hAnsi="ＭＳ 明朝" w:hint="eastAsia"/>
        </w:rPr>
        <w:t>及び畜産業用車庫の用途に供する部分に</w:t>
      </w:r>
      <w:r w:rsidR="00234A59" w:rsidRPr="00982BA1">
        <w:rPr>
          <w:rFonts w:ascii="ＭＳ 明朝" w:eastAsia="ＭＳ 明朝" w:hAnsi="ＭＳ 明朝" w:hint="eastAsia"/>
        </w:rPr>
        <w:t>ついては、</w:t>
      </w:r>
      <w:r w:rsidRPr="00982BA1">
        <w:rPr>
          <w:rFonts w:ascii="ＭＳ 明朝" w:eastAsia="ＭＳ 明朝" w:hAnsi="ＭＳ 明朝" w:hint="eastAsia"/>
        </w:rPr>
        <w:t>畜産業用車両等以外のものを保管しない。</w:t>
      </w:r>
    </w:p>
    <w:p w14:paraId="5D09F856" w14:textId="77777777" w:rsidR="00465CC4" w:rsidRPr="00982BA1" w:rsidRDefault="00465CC4" w:rsidP="00465CC4">
      <w:pPr>
        <w:kinsoku w:val="0"/>
        <w:overflowPunct w:val="0"/>
        <w:autoSpaceDE w:val="0"/>
        <w:autoSpaceDN w:val="0"/>
        <w:ind w:leftChars="300" w:left="840" w:hangingChars="100" w:hanging="210"/>
        <w:rPr>
          <w:rFonts w:ascii="ＭＳ 明朝" w:eastAsia="ＭＳ 明朝" w:hAnsi="ＭＳ 明朝"/>
        </w:rPr>
      </w:pPr>
      <w:r w:rsidRPr="00982BA1">
        <w:rPr>
          <w:rFonts w:ascii="ＭＳ 明朝" w:eastAsia="ＭＳ 明朝" w:hAnsi="ＭＳ 明朝" w:hint="eastAsia"/>
        </w:rPr>
        <w:t>□畜産業用物資及び畜産業用車両等を同一の畜舎等に保管する場合は、これらを間仕切壁又は戸によって隔てて保管する。</w:t>
      </w:r>
    </w:p>
    <w:p w14:paraId="376BCC67" w14:textId="77777777" w:rsidR="00465CC4" w:rsidRPr="00982BA1" w:rsidRDefault="00465CC4" w:rsidP="00465CC4">
      <w:pPr>
        <w:kinsoku w:val="0"/>
        <w:overflowPunct w:val="0"/>
        <w:autoSpaceDE w:val="0"/>
        <w:autoSpaceDN w:val="0"/>
        <w:ind w:left="840" w:hangingChars="400" w:hanging="840"/>
        <w:rPr>
          <w:rFonts w:ascii="ＭＳ 明朝" w:eastAsia="ＭＳ 明朝" w:hAnsi="ＭＳ 明朝"/>
        </w:rPr>
      </w:pPr>
    </w:p>
    <w:p w14:paraId="3D8D694E" w14:textId="01BFDD31"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７．分割に係る認定畜舎等で行う畜産業の内容</w:t>
      </w:r>
    </w:p>
    <w:p w14:paraId="750D9FA9"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（１）家畜の種類・頭数（堆肥舎の場合は排せつ物を処理する家畜の種類・頭数）</w:t>
      </w:r>
    </w:p>
    <w:p w14:paraId="26B31DCB"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①家畜の種類：</w:t>
      </w:r>
    </w:p>
    <w:p w14:paraId="408AB0E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②頭数：</w:t>
      </w:r>
    </w:p>
    <w:p w14:paraId="23B1D561" w14:textId="77777777" w:rsidR="00465CC4" w:rsidRPr="00982BA1" w:rsidRDefault="00465CC4" w:rsidP="00465CC4">
      <w:pPr>
        <w:kinsoku w:val="0"/>
        <w:overflowPunct w:val="0"/>
        <w:autoSpaceDE w:val="0"/>
        <w:autoSpaceDN w:val="0"/>
        <w:rPr>
          <w:rFonts w:ascii="ＭＳ 明朝" w:eastAsia="ＭＳ 明朝" w:hAnsi="ＭＳ 明朝"/>
        </w:rPr>
      </w:pPr>
    </w:p>
    <w:p w14:paraId="7853B1F1"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（２）飼養形態（飼養施設の場合）：</w:t>
      </w:r>
    </w:p>
    <w:p w14:paraId="3DDE643C" w14:textId="77777777" w:rsidR="00465CC4" w:rsidRPr="00982BA1" w:rsidRDefault="00465CC4" w:rsidP="00465CC4">
      <w:pPr>
        <w:kinsoku w:val="0"/>
        <w:overflowPunct w:val="0"/>
        <w:autoSpaceDE w:val="0"/>
        <w:autoSpaceDN w:val="0"/>
        <w:rPr>
          <w:rFonts w:ascii="ＭＳ 明朝" w:eastAsia="ＭＳ 明朝" w:hAnsi="ＭＳ 明朝"/>
        </w:rPr>
      </w:pPr>
    </w:p>
    <w:p w14:paraId="17B82B0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（３）家畜排せつ物の処理方法：</w:t>
      </w:r>
    </w:p>
    <w:p w14:paraId="0F57DEED"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p>
    <w:p w14:paraId="390FD7BB" w14:textId="301287FE" w:rsidR="00465CC4" w:rsidRPr="00982BA1" w:rsidRDefault="00465CC4" w:rsidP="00465CC4">
      <w:pPr>
        <w:kinsoku w:val="0"/>
        <w:overflowPunct w:val="0"/>
        <w:autoSpaceDE w:val="0"/>
        <w:autoSpaceDN w:val="0"/>
        <w:rPr>
          <w:rFonts w:ascii="ＭＳ 明朝" w:eastAsia="ＭＳ 明朝" w:hAnsi="ＭＳ 明朝"/>
        </w:rPr>
      </w:pPr>
      <w:r w:rsidRPr="00982BA1">
        <w:rPr>
          <w:rFonts w:ascii="Times New Roman" w:eastAsia="ＭＳ 明朝" w:hAnsi="Times New Roman" w:cs="Times New Roman" w:hint="eastAsia"/>
          <w:szCs w:val="20"/>
        </w:rPr>
        <w:t>８．</w:t>
      </w:r>
      <w:r w:rsidRPr="00982BA1">
        <w:rPr>
          <w:rFonts w:ascii="ＭＳ 明朝" w:eastAsia="ＭＳ 明朝" w:hAnsi="ＭＳ 明朝" w:hint="eastAsia"/>
        </w:rPr>
        <w:t>分割に係る認定畜舎等のその他必要な事項</w:t>
      </w:r>
    </w:p>
    <w:p w14:paraId="2FD3EC2A" w14:textId="6A2309E4"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（１）</w:t>
      </w:r>
      <w:r w:rsidRPr="00982BA1">
        <w:rPr>
          <w:rFonts w:ascii="Times New Roman" w:eastAsia="ＭＳ 明朝" w:hAnsi="Times New Roman" w:cs="Times New Roman" w:hint="eastAsia"/>
          <w:szCs w:val="20"/>
        </w:rPr>
        <w:t>畜舎等を承継する法人の役員の法令遵守状況</w:t>
      </w:r>
    </w:p>
    <w:p w14:paraId="7017C8D1"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lastRenderedPageBreak/>
        <w:t xml:space="preserve">　　□家畜の飼養管理又はその排せつ物の管理について、家畜伝染病予防法（昭和26年法律第166号）、家畜排せつ物の管理の適正化及び利用の促進に関する法律（平成11年法律第112号）その他家畜の飼養管理若しくはその排せつ物の管理に関する法律又はこれらの法律に基づく命令若しくは条例の規定に違反していない。</w:t>
      </w:r>
    </w:p>
    <w:p w14:paraId="5B7FF7A7"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（違反している場合）違反している規定：</w:t>
      </w:r>
    </w:p>
    <w:p w14:paraId="574CBA14"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農場名及びその所在地：</w:t>
      </w:r>
    </w:p>
    <w:p w14:paraId="358B6722" w14:textId="7B75B024"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r w:rsidRPr="00982BA1">
        <w:rPr>
          <w:rFonts w:ascii="ＭＳ 明朝" w:eastAsia="ＭＳ 明朝" w:hAnsi="ＭＳ 明朝" w:hint="eastAsia"/>
        </w:rPr>
        <w:t>備考：</w:t>
      </w:r>
    </w:p>
    <w:p w14:paraId="6CF3501C" w14:textId="77777777" w:rsidR="00465CC4" w:rsidRPr="00982BA1" w:rsidRDefault="00465CC4" w:rsidP="00465CC4">
      <w:pPr>
        <w:kinsoku w:val="0"/>
        <w:overflowPunct w:val="0"/>
        <w:autoSpaceDE w:val="0"/>
        <w:autoSpaceDN w:val="0"/>
        <w:ind w:leftChars="300" w:left="630" w:firstLineChars="900" w:firstLine="1890"/>
        <w:rPr>
          <w:rFonts w:ascii="ＭＳ 明朝" w:eastAsia="ＭＳ 明朝" w:hAnsi="ＭＳ 明朝"/>
        </w:rPr>
      </w:pPr>
    </w:p>
    <w:p w14:paraId="40006356" w14:textId="5D3F5E92" w:rsidR="00465CC4" w:rsidRPr="00982BA1" w:rsidRDefault="00465CC4" w:rsidP="00465CC4">
      <w:pPr>
        <w:kinsoku w:val="0"/>
        <w:overflowPunct w:val="0"/>
        <w:autoSpaceDE w:val="0"/>
        <w:autoSpaceDN w:val="0"/>
        <w:ind w:left="420" w:hangingChars="200" w:hanging="420"/>
        <w:rPr>
          <w:rFonts w:ascii="ＭＳ 明朝" w:eastAsia="ＭＳ 明朝" w:hAnsi="ＭＳ 明朝"/>
        </w:rPr>
      </w:pPr>
      <w:r w:rsidRPr="00982BA1">
        <w:rPr>
          <w:rFonts w:ascii="ＭＳ 明朝" w:eastAsia="ＭＳ 明朝" w:hAnsi="ＭＳ 明朝" w:hint="eastAsia"/>
        </w:rPr>
        <w:t>（２）畜舎等が畜産業用倉庫又は畜産業用車庫の用途に供するもの</w:t>
      </w:r>
      <w:r w:rsidR="00234A59" w:rsidRPr="00982BA1">
        <w:rPr>
          <w:rFonts w:ascii="ＭＳ 明朝" w:eastAsia="ＭＳ 明朝" w:hAnsi="ＭＳ 明朝" w:hint="eastAsia"/>
        </w:rPr>
        <w:t>である</w:t>
      </w:r>
      <w:r w:rsidRPr="00982BA1">
        <w:rPr>
          <w:rFonts w:ascii="ＭＳ 明朝" w:eastAsia="ＭＳ 明朝" w:hAnsi="ＭＳ 明朝" w:hint="eastAsia"/>
        </w:rPr>
        <w:t>場合</w:t>
      </w:r>
    </w:p>
    <w:p w14:paraId="69EFA7DE" w14:textId="0986B290"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①飼養施設又は堆肥舎（いずれも当該施設に付随する施設が当該</w:t>
      </w:r>
      <w:r w:rsidR="009A0053" w:rsidRPr="00982BA1">
        <w:rPr>
          <w:rFonts w:ascii="ＭＳ 明朝" w:eastAsia="ＭＳ 明朝" w:hAnsi="ＭＳ 明朝" w:hint="eastAsia"/>
        </w:rPr>
        <w:t>分割</w:t>
      </w:r>
      <w:r w:rsidRPr="00982BA1">
        <w:rPr>
          <w:rFonts w:ascii="ＭＳ 明朝" w:eastAsia="ＭＳ 明朝" w:hAnsi="ＭＳ 明朝" w:hint="eastAsia"/>
        </w:rPr>
        <w:t>に係る認定畜舎等であるものに限る。）の所在地：</w:t>
      </w:r>
    </w:p>
    <w:p w14:paraId="2A07D062" w14:textId="77777777" w:rsidR="00465CC4" w:rsidRPr="00982BA1" w:rsidRDefault="00465CC4" w:rsidP="00465CC4">
      <w:pPr>
        <w:kinsoku w:val="0"/>
        <w:overflowPunct w:val="0"/>
        <w:autoSpaceDE w:val="0"/>
        <w:autoSpaceDN w:val="0"/>
        <w:ind w:left="630" w:hangingChars="300" w:hanging="630"/>
        <w:rPr>
          <w:rFonts w:ascii="ＭＳ 明朝" w:eastAsia="ＭＳ 明朝" w:hAnsi="ＭＳ 明朝"/>
        </w:rPr>
      </w:pPr>
      <w:r w:rsidRPr="00982BA1">
        <w:rPr>
          <w:rFonts w:ascii="ＭＳ 明朝" w:eastAsia="ＭＳ 明朝" w:hAnsi="ＭＳ 明朝" w:hint="eastAsia"/>
        </w:rPr>
        <w:t xml:space="preserve">　　②畜産業用倉庫の用途に供する部分に保管する物資の種類：</w:t>
      </w:r>
    </w:p>
    <w:p w14:paraId="08D20630" w14:textId="0F7D0160" w:rsidR="00465CC4" w:rsidRPr="00982BA1" w:rsidRDefault="00465CC4" w:rsidP="00D101BA">
      <w:pPr>
        <w:kinsoku w:val="0"/>
        <w:overflowPunct w:val="0"/>
        <w:autoSpaceDE w:val="0"/>
        <w:autoSpaceDN w:val="0"/>
        <w:rPr>
          <w:rFonts w:ascii="ＭＳ 明朝" w:eastAsia="ＭＳ 明朝" w:hAnsi="ＭＳ 明朝"/>
        </w:rPr>
      </w:pPr>
    </w:p>
    <w:p w14:paraId="7C4416F5"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③畜産業用車庫の用途に供する部分に保管する車両又は物資の種類：</w:t>
      </w:r>
    </w:p>
    <w:p w14:paraId="5B31A5B2" w14:textId="77777777" w:rsidR="00465CC4" w:rsidRPr="00982BA1" w:rsidRDefault="00465CC4" w:rsidP="00465CC4">
      <w:pPr>
        <w:kinsoku w:val="0"/>
        <w:overflowPunct w:val="0"/>
        <w:autoSpaceDE w:val="0"/>
        <w:autoSpaceDN w:val="0"/>
        <w:rPr>
          <w:rFonts w:ascii="ＭＳ 明朝" w:eastAsia="ＭＳ 明朝" w:hAnsi="ＭＳ 明朝"/>
        </w:rPr>
      </w:pPr>
    </w:p>
    <w:p w14:paraId="1AAE7EB3"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p>
    <w:p w14:paraId="333F551F" w14:textId="77777777" w:rsidR="00465CC4" w:rsidRPr="00982BA1" w:rsidRDefault="00465CC4" w:rsidP="00465CC4">
      <w:pPr>
        <w:kinsoku w:val="0"/>
        <w:overflowPunct w:val="0"/>
        <w:autoSpaceDE w:val="0"/>
        <w:autoSpaceDN w:val="0"/>
        <w:rPr>
          <w:rFonts w:ascii="Times New Roman" w:eastAsia="ＭＳ 明朝" w:hAnsi="Times New Roman" w:cs="Times New Roman"/>
          <w:szCs w:val="20"/>
        </w:rPr>
      </w:pPr>
      <w:r w:rsidRPr="00982BA1">
        <w:rPr>
          <w:rFonts w:ascii="Times New Roman" w:eastAsia="ＭＳ 明朝" w:hAnsi="Times New Roman" w:cs="Times New Roman" w:hint="eastAsia"/>
          <w:szCs w:val="20"/>
        </w:rPr>
        <w:t>（注意）</w:t>
      </w:r>
    </w:p>
    <w:p w14:paraId="1FB153AA" w14:textId="77777777" w:rsidR="00465CC4" w:rsidRPr="00982BA1" w:rsidRDefault="00465CC4" w:rsidP="00465CC4">
      <w:pPr>
        <w:kinsoku w:val="0"/>
        <w:overflowPunct w:val="0"/>
        <w:autoSpaceDE w:val="0"/>
        <w:autoSpaceDN w:val="0"/>
        <w:rPr>
          <w:rFonts w:ascii="ＭＳ 明朝" w:eastAsia="ＭＳ 明朝" w:hAnsi="ＭＳ 明朝"/>
        </w:rPr>
      </w:pPr>
      <w:r w:rsidRPr="00982BA1">
        <w:rPr>
          <w:rFonts w:ascii="ＭＳ 明朝" w:eastAsia="ＭＳ 明朝" w:hAnsi="ＭＳ 明朝" w:hint="eastAsia"/>
        </w:rPr>
        <w:t xml:space="preserve">　☐がある場合は、該当する☐に✓印を付けること。</w:t>
      </w:r>
    </w:p>
    <w:p w14:paraId="70E36C95" w14:textId="77777777" w:rsidR="00465CC4" w:rsidRPr="00982BA1" w:rsidRDefault="00465CC4" w:rsidP="00465CC4">
      <w:pPr>
        <w:kinsoku w:val="0"/>
        <w:overflowPunct w:val="0"/>
        <w:autoSpaceDE w:val="0"/>
        <w:autoSpaceDN w:val="0"/>
        <w:ind w:left="630" w:hangingChars="300" w:hanging="630"/>
        <w:rPr>
          <w:rFonts w:ascii="Times New Roman" w:eastAsia="ＭＳ 明朝" w:hAnsi="Times New Roman" w:cs="Times New Roman"/>
          <w:szCs w:val="20"/>
        </w:rPr>
      </w:pPr>
      <w:r w:rsidRPr="00982BA1">
        <w:rPr>
          <w:rFonts w:ascii="Times New Roman" w:eastAsia="ＭＳ 明朝" w:hAnsi="Times New Roman" w:cs="Times New Roman" w:hint="eastAsia"/>
          <w:szCs w:val="20"/>
        </w:rPr>
        <w:t>（備考）</w:t>
      </w:r>
    </w:p>
    <w:p w14:paraId="0EEFC75C" w14:textId="37953BCA" w:rsidR="00465CC4" w:rsidRPr="00982BA1" w:rsidRDefault="00465CC4" w:rsidP="00D101BA">
      <w:pPr>
        <w:kinsoku w:val="0"/>
        <w:overflowPunct w:val="0"/>
        <w:autoSpaceDE w:val="0"/>
        <w:autoSpaceDN w:val="0"/>
        <w:ind w:firstLineChars="100" w:firstLine="210"/>
        <w:rPr>
          <w:rFonts w:ascii="ＭＳ 明朝" w:eastAsia="ＭＳ 明朝" w:hAnsi="ＭＳ 明朝"/>
        </w:rPr>
      </w:pPr>
      <w:r w:rsidRPr="00982BA1">
        <w:rPr>
          <w:rFonts w:ascii="ＭＳ 明朝" w:eastAsia="ＭＳ 明朝" w:hAnsi="ＭＳ 明朝" w:hint="eastAsia"/>
        </w:rPr>
        <w:t>用紙の大きさは、日本産業規格Ａ４とする。</w:t>
      </w:r>
    </w:p>
    <w:p w14:paraId="56C181B7" w14:textId="12A1CCB9" w:rsidR="00465CC4" w:rsidRPr="00982BA1" w:rsidRDefault="00465CC4">
      <w:pPr>
        <w:widowControl/>
        <w:jc w:val="left"/>
        <w:rPr>
          <w:rFonts w:ascii="ＭＳ 明朝" w:eastAsia="ＭＳ 明朝" w:hAnsi="ＭＳ 明朝"/>
        </w:rPr>
      </w:pPr>
      <w:bookmarkStart w:id="0" w:name="_GoBack"/>
      <w:bookmarkEnd w:id="0"/>
    </w:p>
    <w:sectPr w:rsidR="00465CC4" w:rsidRPr="00982BA1" w:rsidSect="00E77F17">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08160" w14:textId="77777777" w:rsidR="00115CAF" w:rsidRDefault="00115CAF" w:rsidP="00B778DB">
      <w:r>
        <w:separator/>
      </w:r>
    </w:p>
  </w:endnote>
  <w:endnote w:type="continuationSeparator" w:id="0">
    <w:p w14:paraId="6EFEA2FC" w14:textId="77777777" w:rsidR="00115CAF" w:rsidRDefault="00115CA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E9067" w14:textId="77777777" w:rsidR="00115CAF" w:rsidRDefault="00115CAF" w:rsidP="00B778DB">
      <w:r>
        <w:separator/>
      </w:r>
    </w:p>
  </w:footnote>
  <w:footnote w:type="continuationSeparator" w:id="0">
    <w:p w14:paraId="460F49D2" w14:textId="77777777" w:rsidR="00115CAF" w:rsidRDefault="00115CA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C0CAD"/>
    <w:rsid w:val="000D3BF1"/>
    <w:rsid w:val="000E56FF"/>
    <w:rsid w:val="000F2A36"/>
    <w:rsid w:val="000F46EA"/>
    <w:rsid w:val="000F5BCB"/>
    <w:rsid w:val="00103733"/>
    <w:rsid w:val="00111A7C"/>
    <w:rsid w:val="00111AFE"/>
    <w:rsid w:val="00114406"/>
    <w:rsid w:val="00115CAF"/>
    <w:rsid w:val="00120EF6"/>
    <w:rsid w:val="00125875"/>
    <w:rsid w:val="00127B20"/>
    <w:rsid w:val="00155D2C"/>
    <w:rsid w:val="00160469"/>
    <w:rsid w:val="00161DDB"/>
    <w:rsid w:val="00162B35"/>
    <w:rsid w:val="00173422"/>
    <w:rsid w:val="00174B28"/>
    <w:rsid w:val="001808A4"/>
    <w:rsid w:val="0019734C"/>
    <w:rsid w:val="001A0D23"/>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39"/>
    <w:rsid w:val="00256987"/>
    <w:rsid w:val="002578C9"/>
    <w:rsid w:val="00265F44"/>
    <w:rsid w:val="0027209A"/>
    <w:rsid w:val="0027748D"/>
    <w:rsid w:val="002804E6"/>
    <w:rsid w:val="00284D05"/>
    <w:rsid w:val="002B127D"/>
    <w:rsid w:val="002B6672"/>
    <w:rsid w:val="002B72E2"/>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51320"/>
    <w:rsid w:val="00570DDB"/>
    <w:rsid w:val="005712DA"/>
    <w:rsid w:val="00574727"/>
    <w:rsid w:val="00576E7F"/>
    <w:rsid w:val="005974A1"/>
    <w:rsid w:val="005A04F1"/>
    <w:rsid w:val="005A187F"/>
    <w:rsid w:val="005A3421"/>
    <w:rsid w:val="005A638E"/>
    <w:rsid w:val="005C158F"/>
    <w:rsid w:val="005C1A7D"/>
    <w:rsid w:val="005C473A"/>
    <w:rsid w:val="005D1A5F"/>
    <w:rsid w:val="005D3B22"/>
    <w:rsid w:val="005E0A03"/>
    <w:rsid w:val="005E7E18"/>
    <w:rsid w:val="005F5D4D"/>
    <w:rsid w:val="005F7510"/>
    <w:rsid w:val="006004AD"/>
    <w:rsid w:val="00603CF7"/>
    <w:rsid w:val="00605AE4"/>
    <w:rsid w:val="0061682D"/>
    <w:rsid w:val="00620E8D"/>
    <w:rsid w:val="006335BB"/>
    <w:rsid w:val="00634E9E"/>
    <w:rsid w:val="00641DE1"/>
    <w:rsid w:val="00647DF1"/>
    <w:rsid w:val="00656D1C"/>
    <w:rsid w:val="00660A10"/>
    <w:rsid w:val="006929F2"/>
    <w:rsid w:val="006A2EDA"/>
    <w:rsid w:val="006A4C6F"/>
    <w:rsid w:val="006B36EC"/>
    <w:rsid w:val="006E358D"/>
    <w:rsid w:val="006E4A5C"/>
    <w:rsid w:val="006E7339"/>
    <w:rsid w:val="007010A9"/>
    <w:rsid w:val="00706F20"/>
    <w:rsid w:val="00711F96"/>
    <w:rsid w:val="00712576"/>
    <w:rsid w:val="007151CD"/>
    <w:rsid w:val="00741419"/>
    <w:rsid w:val="0074198D"/>
    <w:rsid w:val="007423F8"/>
    <w:rsid w:val="007451CB"/>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6D67"/>
    <w:rsid w:val="00810A49"/>
    <w:rsid w:val="00817BD4"/>
    <w:rsid w:val="00821F89"/>
    <w:rsid w:val="008323C0"/>
    <w:rsid w:val="00834E61"/>
    <w:rsid w:val="00844940"/>
    <w:rsid w:val="00850B3D"/>
    <w:rsid w:val="00851544"/>
    <w:rsid w:val="00851F0A"/>
    <w:rsid w:val="008570AA"/>
    <w:rsid w:val="0086498A"/>
    <w:rsid w:val="0086512B"/>
    <w:rsid w:val="00871236"/>
    <w:rsid w:val="008854F2"/>
    <w:rsid w:val="008941AD"/>
    <w:rsid w:val="008B2779"/>
    <w:rsid w:val="008B7CC5"/>
    <w:rsid w:val="008C0895"/>
    <w:rsid w:val="008C20A7"/>
    <w:rsid w:val="008C401F"/>
    <w:rsid w:val="008C6574"/>
    <w:rsid w:val="008D3C4E"/>
    <w:rsid w:val="008D6C5F"/>
    <w:rsid w:val="008D6F06"/>
    <w:rsid w:val="008E1430"/>
    <w:rsid w:val="008F3357"/>
    <w:rsid w:val="00912AFC"/>
    <w:rsid w:val="00916F6C"/>
    <w:rsid w:val="00917B94"/>
    <w:rsid w:val="0093449E"/>
    <w:rsid w:val="009460EA"/>
    <w:rsid w:val="00957975"/>
    <w:rsid w:val="009631E6"/>
    <w:rsid w:val="0096405A"/>
    <w:rsid w:val="0096746A"/>
    <w:rsid w:val="00972237"/>
    <w:rsid w:val="009751BE"/>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6712"/>
    <w:rsid w:val="00C410E0"/>
    <w:rsid w:val="00C43DA4"/>
    <w:rsid w:val="00C5435F"/>
    <w:rsid w:val="00C635A8"/>
    <w:rsid w:val="00C6613D"/>
    <w:rsid w:val="00C76318"/>
    <w:rsid w:val="00C8206A"/>
    <w:rsid w:val="00C97DCA"/>
    <w:rsid w:val="00CA16FF"/>
    <w:rsid w:val="00CB4349"/>
    <w:rsid w:val="00CB5D5B"/>
    <w:rsid w:val="00CC15A0"/>
    <w:rsid w:val="00CC3CCD"/>
    <w:rsid w:val="00CC4072"/>
    <w:rsid w:val="00CC67E0"/>
    <w:rsid w:val="00CE2BC9"/>
    <w:rsid w:val="00CF5679"/>
    <w:rsid w:val="00D101BA"/>
    <w:rsid w:val="00D27244"/>
    <w:rsid w:val="00D27CA7"/>
    <w:rsid w:val="00D31F5D"/>
    <w:rsid w:val="00D32730"/>
    <w:rsid w:val="00D41285"/>
    <w:rsid w:val="00D464C6"/>
    <w:rsid w:val="00D47F57"/>
    <w:rsid w:val="00D5119C"/>
    <w:rsid w:val="00D74EC5"/>
    <w:rsid w:val="00D75E23"/>
    <w:rsid w:val="00D84C26"/>
    <w:rsid w:val="00D93F21"/>
    <w:rsid w:val="00D947E5"/>
    <w:rsid w:val="00DA102C"/>
    <w:rsid w:val="00DA1E3D"/>
    <w:rsid w:val="00DA1F5A"/>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21AB4"/>
    <w:rsid w:val="00E21C9E"/>
    <w:rsid w:val="00E246E9"/>
    <w:rsid w:val="00E264F3"/>
    <w:rsid w:val="00E32168"/>
    <w:rsid w:val="00E32F04"/>
    <w:rsid w:val="00E36ECE"/>
    <w:rsid w:val="00E4697A"/>
    <w:rsid w:val="00E5434B"/>
    <w:rsid w:val="00E63F7B"/>
    <w:rsid w:val="00E745C0"/>
    <w:rsid w:val="00E7658C"/>
    <w:rsid w:val="00E77F17"/>
    <w:rsid w:val="00E82E39"/>
    <w:rsid w:val="00E91B5B"/>
    <w:rsid w:val="00E93F60"/>
    <w:rsid w:val="00EA5D41"/>
    <w:rsid w:val="00EB023F"/>
    <w:rsid w:val="00EB1BDD"/>
    <w:rsid w:val="00EB231F"/>
    <w:rsid w:val="00EB3B9C"/>
    <w:rsid w:val="00EB6996"/>
    <w:rsid w:val="00EC2584"/>
    <w:rsid w:val="00ED23F7"/>
    <w:rsid w:val="00ED2F38"/>
    <w:rsid w:val="00ED3BA5"/>
    <w:rsid w:val="00ED6266"/>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B799-12D8-411A-A486-921F8D7C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三輪　大貴</dc:creator>
  <cp:keywords/>
  <dc:description/>
  <cp:lastModifiedBy>Gifu</cp:lastModifiedBy>
  <cp:revision>2</cp:revision>
  <cp:lastPrinted>2023-01-04T06:40:00Z</cp:lastPrinted>
  <dcterms:created xsi:type="dcterms:W3CDTF">2023-10-02T07:12:00Z</dcterms:created>
  <dcterms:modified xsi:type="dcterms:W3CDTF">2023-10-02T07:12:00Z</dcterms:modified>
</cp:coreProperties>
</file>