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Pr="00C02F8E" w:rsidRDefault="0052338E" w:rsidP="0052338E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C02F8E">
        <w:rPr>
          <w:rFonts w:ascii="ＭＳ 明朝" w:hint="eastAsia"/>
          <w:sz w:val="24"/>
          <w:szCs w:val="32"/>
        </w:rPr>
        <w:t>飼　料　添　加　物　販　売　業　者　届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岐阜県知事　　　　　　　　　　　殿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ascii="ＭＳ 明朝" w:hint="eastAsia"/>
        </w:rPr>
        <w:t xml:space="preserve">　　　　　　　　　　　　　　　　</w:t>
      </w:r>
      <w:r>
        <w:rPr>
          <w:rFonts w:cs="Times New Roman"/>
        </w:rPr>
        <w:t xml:space="preserve">  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下記のとおり飼料の安全性の確保及び品質の改善に関する法律第５０条第２項の規定により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届け出ます。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>氏名及び住所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販売業務を行う事業場及び飼料添加物を保管する施設の所在地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（１）販売業務を行う事業場の所在地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（２）飼料添加物を保管する施設の所在地</w:t>
      </w:r>
      <w:r>
        <w:rPr>
          <w:rFonts w:cs="Times New Roman"/>
        </w:rPr>
        <w:t xml:space="preserve">    </w:t>
      </w: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int="eastAsia"/>
        </w:rPr>
        <w:t>３　販売に係る飼料添加物の種類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124"/>
      </w:tblGrid>
      <w:tr w:rsidR="0052338E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</w:rPr>
              <w:t>種　　　類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</w:p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2338E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2338E" w:rsidRDefault="0052338E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2338E" w:rsidRDefault="0052338E" w:rsidP="001273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52338E" w:rsidRDefault="0052338E" w:rsidP="005233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４　飼料添加物の販売の開始年月日</w:t>
      </w:r>
    </w:p>
    <w:p w:rsidR="008E4258" w:rsidRDefault="0052338E" w:rsidP="0052338E">
      <w:r>
        <w:rPr>
          <w:rFonts w:cs="Times New Roman"/>
        </w:rPr>
        <w:t xml:space="preserve">        </w:t>
      </w:r>
      <w:r>
        <w:rPr>
          <w:rFonts w:ascii="ＭＳ 明朝" w:hint="eastAsia"/>
        </w:rPr>
        <w:t xml:space="preserve">　　　　年　　月　　日</w:t>
      </w:r>
      <w:bookmarkStart w:id="0" w:name="_GoBack"/>
      <w:bookmarkEnd w:id="0"/>
    </w:p>
    <w:sectPr w:rsidR="008E4258" w:rsidSect="005233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8E"/>
    <w:rsid w:val="0052338E"/>
    <w:rsid w:val="008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670EF-1E52-4ED9-9E9C-C65BDD1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2022-07-12T02:53:00Z</dcterms:created>
  <dcterms:modified xsi:type="dcterms:W3CDTF">2022-07-12T02:54:00Z</dcterms:modified>
</cp:coreProperties>
</file>